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504" w:rsidRDefault="005D6504" w:rsidP="005D6504">
      <w:pPr>
        <w:pStyle w:val="body4"/>
        <w:ind w:left="0"/>
        <w:jc w:val="center"/>
        <w:rPr>
          <w:rFonts w:ascii="Calibri" w:hAnsi="Calibri" w:cs="Arial"/>
          <w:b/>
          <w:sz w:val="24"/>
          <w:szCs w:val="24"/>
        </w:rPr>
      </w:pPr>
    </w:p>
    <w:p w:rsidR="007C2F70" w:rsidRPr="00AE42A9" w:rsidRDefault="005D6504" w:rsidP="005D6504">
      <w:pPr>
        <w:pStyle w:val="body4"/>
        <w:ind w:left="0"/>
        <w:jc w:val="center"/>
        <w:rPr>
          <w:rFonts w:ascii="Verdana" w:hAnsi="Verdana" w:cs="Arial"/>
          <w:sz w:val="24"/>
          <w:szCs w:val="24"/>
        </w:rPr>
      </w:pPr>
      <w:r w:rsidRPr="00AE42A9">
        <w:rPr>
          <w:rFonts w:ascii="Verdana" w:hAnsi="Verdana" w:cs="Arial"/>
          <w:b/>
          <w:sz w:val="24"/>
          <w:szCs w:val="24"/>
        </w:rPr>
        <w:t>Regulamin udzielania zamówień</w:t>
      </w:r>
      <w:r w:rsidRPr="00AE42A9">
        <w:rPr>
          <w:rFonts w:ascii="Verdana" w:hAnsi="Verdana" w:cs="Arial"/>
          <w:sz w:val="24"/>
          <w:szCs w:val="24"/>
        </w:rPr>
        <w:t xml:space="preserve"> </w:t>
      </w:r>
      <w:r w:rsidR="00C80B1C" w:rsidRPr="00AE42A9">
        <w:rPr>
          <w:rFonts w:ascii="Verdana" w:hAnsi="Verdana" w:cs="Arial"/>
          <w:b/>
          <w:sz w:val="24"/>
          <w:szCs w:val="24"/>
        </w:rPr>
        <w:t>publicznych</w:t>
      </w:r>
    </w:p>
    <w:p w:rsidR="007C2F70" w:rsidRPr="00AE42A9" w:rsidRDefault="00453169" w:rsidP="007C2F70">
      <w:pPr>
        <w:pStyle w:val="t1"/>
        <w:rPr>
          <w:rFonts w:ascii="Verdana" w:hAnsi="Verdana" w:cs="Arial"/>
          <w:sz w:val="24"/>
          <w:szCs w:val="24"/>
        </w:rPr>
      </w:pPr>
      <w:r w:rsidRPr="00AE42A9">
        <w:rPr>
          <w:rFonts w:ascii="Verdana" w:hAnsi="Verdana" w:cs="Arial"/>
          <w:sz w:val="24"/>
          <w:szCs w:val="24"/>
        </w:rPr>
        <w:t xml:space="preserve">w </w:t>
      </w:r>
      <w:r w:rsidR="005D6504" w:rsidRPr="00AE42A9">
        <w:rPr>
          <w:rFonts w:ascii="Verdana" w:hAnsi="Verdana" w:cs="Arial"/>
          <w:sz w:val="24"/>
          <w:szCs w:val="24"/>
        </w:rPr>
        <w:t>Z</w:t>
      </w:r>
      <w:r w:rsidR="00BD270E" w:rsidRPr="00AE42A9">
        <w:rPr>
          <w:rFonts w:ascii="Verdana" w:hAnsi="Verdana" w:cs="Arial"/>
          <w:sz w:val="24"/>
          <w:szCs w:val="24"/>
        </w:rPr>
        <w:t xml:space="preserve">akładzie </w:t>
      </w:r>
      <w:r w:rsidR="005D6504" w:rsidRPr="00AE42A9">
        <w:rPr>
          <w:rFonts w:ascii="Verdana" w:hAnsi="Verdana" w:cs="Arial"/>
          <w:sz w:val="24"/>
          <w:szCs w:val="24"/>
        </w:rPr>
        <w:t>G</w:t>
      </w:r>
      <w:r w:rsidR="00BD270E" w:rsidRPr="00AE42A9">
        <w:rPr>
          <w:rFonts w:ascii="Verdana" w:hAnsi="Verdana" w:cs="Arial"/>
          <w:sz w:val="24"/>
          <w:szCs w:val="24"/>
        </w:rPr>
        <w:t xml:space="preserve">ospodarki </w:t>
      </w:r>
      <w:r w:rsidR="005D6504" w:rsidRPr="00AE42A9">
        <w:rPr>
          <w:rFonts w:ascii="Verdana" w:hAnsi="Verdana" w:cs="Arial"/>
          <w:sz w:val="24"/>
          <w:szCs w:val="24"/>
        </w:rPr>
        <w:t>K</w:t>
      </w:r>
      <w:r w:rsidR="00BD270E" w:rsidRPr="00AE42A9">
        <w:rPr>
          <w:rFonts w:ascii="Verdana" w:hAnsi="Verdana" w:cs="Arial"/>
          <w:sz w:val="24"/>
          <w:szCs w:val="24"/>
        </w:rPr>
        <w:t xml:space="preserve">omunalnej </w:t>
      </w:r>
      <w:r w:rsidR="005D6504" w:rsidRPr="00AE42A9">
        <w:rPr>
          <w:rFonts w:ascii="Verdana" w:hAnsi="Verdana" w:cs="Arial"/>
          <w:sz w:val="24"/>
          <w:szCs w:val="24"/>
        </w:rPr>
        <w:t>i</w:t>
      </w:r>
      <w:r w:rsidR="00BD270E" w:rsidRPr="00AE42A9">
        <w:rPr>
          <w:rFonts w:ascii="Verdana" w:hAnsi="Verdana" w:cs="Arial"/>
          <w:sz w:val="24"/>
          <w:szCs w:val="24"/>
        </w:rPr>
        <w:t xml:space="preserve"> </w:t>
      </w:r>
      <w:r w:rsidR="005D6504" w:rsidRPr="00AE42A9">
        <w:rPr>
          <w:rFonts w:ascii="Verdana" w:hAnsi="Verdana" w:cs="Arial"/>
          <w:sz w:val="24"/>
          <w:szCs w:val="24"/>
        </w:rPr>
        <w:t>M</w:t>
      </w:r>
      <w:r w:rsidR="00BD270E" w:rsidRPr="00AE42A9">
        <w:rPr>
          <w:rFonts w:ascii="Verdana" w:hAnsi="Verdana" w:cs="Arial"/>
          <w:sz w:val="24"/>
          <w:szCs w:val="24"/>
        </w:rPr>
        <w:t>ieszkaniowej</w:t>
      </w:r>
    </w:p>
    <w:p w:rsidR="00BD270E" w:rsidRPr="00AE42A9" w:rsidRDefault="00BD270E" w:rsidP="007C2F70">
      <w:pPr>
        <w:pStyle w:val="t1"/>
        <w:rPr>
          <w:rFonts w:ascii="Verdana" w:hAnsi="Verdana" w:cs="Arial"/>
          <w:sz w:val="24"/>
          <w:szCs w:val="24"/>
        </w:rPr>
      </w:pPr>
      <w:r w:rsidRPr="00AE42A9">
        <w:rPr>
          <w:rFonts w:ascii="Verdana" w:hAnsi="Verdana" w:cs="Arial"/>
          <w:sz w:val="24"/>
          <w:szCs w:val="24"/>
        </w:rPr>
        <w:t>w Osiedlu Niewiadów.</w:t>
      </w:r>
    </w:p>
    <w:p w:rsidR="007C2F70" w:rsidRPr="00AE42A9" w:rsidRDefault="007C2F70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7C2F70" w:rsidRPr="00AE42A9" w:rsidRDefault="007C2F70" w:rsidP="007C2F70">
      <w:pPr>
        <w:pStyle w:val="tyt2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>Rozdział I</w:t>
      </w:r>
    </w:p>
    <w:p w:rsidR="007C2F70" w:rsidRPr="00AE42A9" w:rsidRDefault="00724968" w:rsidP="00724968">
      <w:pPr>
        <w:pStyle w:val="Tekstpodstawowy1"/>
        <w:jc w:val="center"/>
        <w:rPr>
          <w:rFonts w:ascii="Verdana" w:hAnsi="Verdana" w:cs="Arial"/>
          <w:b/>
          <w:color w:val="auto"/>
          <w:sz w:val="20"/>
        </w:rPr>
      </w:pPr>
      <w:r w:rsidRPr="00AE42A9">
        <w:rPr>
          <w:rFonts w:ascii="Verdana" w:hAnsi="Verdana" w:cs="Arial"/>
          <w:b/>
          <w:color w:val="auto"/>
          <w:sz w:val="20"/>
        </w:rPr>
        <w:t>Postanowienia ogólne</w:t>
      </w:r>
    </w:p>
    <w:p w:rsidR="007C2F70" w:rsidRPr="00AE42A9" w:rsidRDefault="007C2F70" w:rsidP="007C2F70">
      <w:pPr>
        <w:pStyle w:val="tyt3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>§ 1.</w:t>
      </w:r>
    </w:p>
    <w:p w:rsidR="00E82B31" w:rsidRPr="00AE42A9" w:rsidRDefault="00E82B31" w:rsidP="002C227E">
      <w:pPr>
        <w:pStyle w:val="Tekstpodstawowy1"/>
        <w:numPr>
          <w:ilvl w:val="0"/>
          <w:numId w:val="36"/>
        </w:numPr>
        <w:spacing w:before="120" w:line="276" w:lineRule="auto"/>
        <w:ind w:left="567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color w:val="auto"/>
          <w:sz w:val="20"/>
        </w:rPr>
        <w:t xml:space="preserve">Regulamin </w:t>
      </w:r>
      <w:r w:rsidR="002C227E" w:rsidRPr="00AE42A9">
        <w:rPr>
          <w:rFonts w:ascii="Verdana" w:hAnsi="Verdana" w:cs="Arial"/>
          <w:color w:val="auto"/>
          <w:sz w:val="20"/>
        </w:rPr>
        <w:t>udzielania zamówień</w:t>
      </w:r>
      <w:r w:rsidR="005D6504" w:rsidRPr="00AE42A9">
        <w:rPr>
          <w:rFonts w:ascii="Verdana" w:hAnsi="Verdana" w:cs="Arial"/>
          <w:color w:val="auto"/>
          <w:sz w:val="20"/>
        </w:rPr>
        <w:t xml:space="preserve"> publicznych </w:t>
      </w:r>
      <w:r w:rsidR="002C227E" w:rsidRPr="00AE42A9">
        <w:rPr>
          <w:rFonts w:ascii="Verdana" w:hAnsi="Verdana" w:cs="Arial"/>
          <w:color w:val="auto"/>
          <w:sz w:val="20"/>
        </w:rPr>
        <w:t>, których wartość nie przekracza wyrażonej w złotych równoważności kwoty 30.000 euro.</w:t>
      </w:r>
      <w:r w:rsidRPr="00AE42A9">
        <w:rPr>
          <w:rFonts w:ascii="Verdana" w:hAnsi="Verdana" w:cs="Arial"/>
          <w:color w:val="auto"/>
          <w:sz w:val="20"/>
        </w:rPr>
        <w:t xml:space="preserve"> </w:t>
      </w:r>
    </w:p>
    <w:p w:rsidR="007C2F70" w:rsidRPr="00AE42A9" w:rsidRDefault="007C2F70" w:rsidP="002C227E">
      <w:pPr>
        <w:pStyle w:val="Tekstpodstawowy1"/>
        <w:numPr>
          <w:ilvl w:val="0"/>
          <w:numId w:val="36"/>
        </w:numPr>
        <w:spacing w:before="120" w:line="276" w:lineRule="auto"/>
        <w:ind w:left="567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color w:val="auto"/>
          <w:sz w:val="20"/>
        </w:rPr>
        <w:t>Regulamin opracowano na podstawi</w:t>
      </w:r>
      <w:r w:rsidR="00E82B31" w:rsidRPr="00AE42A9">
        <w:rPr>
          <w:rFonts w:ascii="Verdana" w:hAnsi="Verdana" w:cs="Arial"/>
          <w:color w:val="auto"/>
          <w:sz w:val="20"/>
        </w:rPr>
        <w:t>e nastę</w:t>
      </w:r>
      <w:r w:rsidR="002C227E" w:rsidRPr="00AE42A9">
        <w:rPr>
          <w:rFonts w:ascii="Verdana" w:hAnsi="Verdana" w:cs="Arial"/>
          <w:color w:val="auto"/>
          <w:sz w:val="20"/>
        </w:rPr>
        <w:t>pują</w:t>
      </w:r>
      <w:r w:rsidR="00E82B31" w:rsidRPr="00AE42A9">
        <w:rPr>
          <w:rFonts w:ascii="Verdana" w:hAnsi="Verdana" w:cs="Arial"/>
          <w:color w:val="auto"/>
          <w:sz w:val="20"/>
        </w:rPr>
        <w:t>cych przepisów prawnych</w:t>
      </w:r>
      <w:r w:rsidR="00637A31" w:rsidRPr="00AE42A9">
        <w:rPr>
          <w:rFonts w:ascii="Verdana" w:hAnsi="Verdana" w:cs="Arial"/>
          <w:color w:val="auto"/>
          <w:sz w:val="20"/>
        </w:rPr>
        <w:t>:</w:t>
      </w:r>
    </w:p>
    <w:p w:rsidR="007C2F70" w:rsidRPr="00AE42A9" w:rsidRDefault="00881794" w:rsidP="006909AC">
      <w:pPr>
        <w:pStyle w:val="Tekstpodstawowy1"/>
        <w:numPr>
          <w:ilvl w:val="0"/>
          <w:numId w:val="5"/>
        </w:numPr>
        <w:spacing w:before="120" w:line="276" w:lineRule="auto"/>
        <w:ind w:left="1134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color w:val="auto"/>
          <w:sz w:val="20"/>
        </w:rPr>
        <w:t>art. 44 ust. 1</w:t>
      </w:r>
      <w:r w:rsidR="004C19A8" w:rsidRPr="00AE42A9">
        <w:rPr>
          <w:rFonts w:ascii="Verdana" w:hAnsi="Verdana" w:cs="Arial"/>
          <w:color w:val="auto"/>
          <w:sz w:val="20"/>
        </w:rPr>
        <w:t xml:space="preserve"> u</w:t>
      </w:r>
      <w:r w:rsidR="007C2F70" w:rsidRPr="00AE42A9">
        <w:rPr>
          <w:rFonts w:ascii="Verdana" w:hAnsi="Verdana" w:cs="Arial"/>
          <w:color w:val="auto"/>
          <w:sz w:val="20"/>
        </w:rPr>
        <w:t xml:space="preserve">stawy z dnia </w:t>
      </w:r>
      <w:r w:rsidR="00684476" w:rsidRPr="00AE42A9">
        <w:rPr>
          <w:rFonts w:ascii="Verdana" w:hAnsi="Verdana" w:cs="Arial"/>
          <w:color w:val="auto"/>
          <w:sz w:val="20"/>
        </w:rPr>
        <w:t xml:space="preserve">27 sierpnia 2009r. </w:t>
      </w:r>
      <w:r w:rsidR="007C2F70" w:rsidRPr="00AE42A9">
        <w:rPr>
          <w:rFonts w:ascii="Verdana" w:hAnsi="Verdana" w:cs="Arial"/>
          <w:color w:val="auto"/>
          <w:sz w:val="20"/>
        </w:rPr>
        <w:t xml:space="preserve">o finansach publicznych </w:t>
      </w:r>
      <w:r w:rsidR="000E5853" w:rsidRPr="00AE42A9">
        <w:rPr>
          <w:rFonts w:ascii="Verdana" w:hAnsi="Verdana" w:cs="Arial"/>
          <w:color w:val="auto"/>
          <w:sz w:val="20"/>
        </w:rPr>
        <w:t xml:space="preserve">                    </w:t>
      </w:r>
      <w:r w:rsidR="007C2F70" w:rsidRPr="00AE42A9">
        <w:rPr>
          <w:rFonts w:ascii="Verdana" w:hAnsi="Verdana" w:cs="Arial"/>
          <w:color w:val="auto"/>
          <w:sz w:val="20"/>
        </w:rPr>
        <w:t>(</w:t>
      </w:r>
      <w:proofErr w:type="spellStart"/>
      <w:r w:rsidR="000E5853" w:rsidRPr="00AE42A9">
        <w:rPr>
          <w:rFonts w:ascii="Verdana" w:hAnsi="Verdana" w:cs="Arial"/>
          <w:color w:val="auto"/>
          <w:sz w:val="20"/>
        </w:rPr>
        <w:t>t.j</w:t>
      </w:r>
      <w:proofErr w:type="spellEnd"/>
      <w:r w:rsidR="000E5853" w:rsidRPr="00AE42A9">
        <w:rPr>
          <w:rFonts w:ascii="Verdana" w:hAnsi="Verdana" w:cs="Arial"/>
          <w:color w:val="auto"/>
          <w:sz w:val="20"/>
        </w:rPr>
        <w:t xml:space="preserve">. </w:t>
      </w:r>
      <w:r w:rsidR="007C2F70" w:rsidRPr="00AE42A9">
        <w:rPr>
          <w:rFonts w:ascii="Verdana" w:hAnsi="Verdana" w:cs="Arial"/>
          <w:color w:val="auto"/>
          <w:sz w:val="20"/>
        </w:rPr>
        <w:t>Dz.</w:t>
      </w:r>
      <w:r w:rsidR="00637A31" w:rsidRPr="00AE42A9">
        <w:rPr>
          <w:rFonts w:ascii="Verdana" w:hAnsi="Verdana" w:cs="Arial"/>
          <w:color w:val="auto"/>
          <w:sz w:val="20"/>
        </w:rPr>
        <w:t xml:space="preserve"> </w:t>
      </w:r>
      <w:r w:rsidR="007C2F70" w:rsidRPr="00AE42A9">
        <w:rPr>
          <w:rFonts w:ascii="Verdana" w:hAnsi="Verdana" w:cs="Arial"/>
          <w:color w:val="auto"/>
          <w:sz w:val="20"/>
        </w:rPr>
        <w:t>U.</w:t>
      </w:r>
      <w:r w:rsidR="00637A31" w:rsidRPr="00AE42A9">
        <w:rPr>
          <w:rFonts w:ascii="Verdana" w:hAnsi="Verdana" w:cs="Arial"/>
          <w:color w:val="auto"/>
          <w:sz w:val="20"/>
        </w:rPr>
        <w:t xml:space="preserve"> </w:t>
      </w:r>
      <w:r w:rsidR="00684476" w:rsidRPr="00AE42A9">
        <w:rPr>
          <w:rFonts w:ascii="Verdana" w:hAnsi="Verdana" w:cs="Arial"/>
          <w:color w:val="auto"/>
          <w:sz w:val="20"/>
        </w:rPr>
        <w:t>2013</w:t>
      </w:r>
      <w:r w:rsidR="00BD270E" w:rsidRPr="00AE42A9">
        <w:rPr>
          <w:rFonts w:ascii="Verdana" w:hAnsi="Verdana" w:cs="Arial"/>
          <w:color w:val="auto"/>
          <w:sz w:val="20"/>
        </w:rPr>
        <w:t xml:space="preserve"> r.,</w:t>
      </w:r>
      <w:r w:rsidR="00684476" w:rsidRPr="00AE42A9">
        <w:rPr>
          <w:rFonts w:ascii="Verdana" w:hAnsi="Verdana" w:cs="Arial"/>
          <w:color w:val="auto"/>
          <w:sz w:val="20"/>
        </w:rPr>
        <w:t xml:space="preserve"> poz. 885</w:t>
      </w:r>
      <w:r w:rsidR="00637A31" w:rsidRPr="00AE42A9">
        <w:rPr>
          <w:rFonts w:ascii="Verdana" w:hAnsi="Verdana" w:cs="Arial"/>
          <w:color w:val="auto"/>
          <w:sz w:val="20"/>
        </w:rPr>
        <w:t xml:space="preserve"> ze zmianami</w:t>
      </w:r>
      <w:r w:rsidR="007C2F70" w:rsidRPr="00AE42A9">
        <w:rPr>
          <w:rFonts w:ascii="Verdana" w:hAnsi="Verdana" w:cs="Arial"/>
          <w:color w:val="auto"/>
          <w:sz w:val="20"/>
        </w:rPr>
        <w:t>),</w:t>
      </w:r>
    </w:p>
    <w:p w:rsidR="007C2F70" w:rsidRPr="00AE42A9" w:rsidRDefault="00637A31" w:rsidP="006909AC">
      <w:pPr>
        <w:pStyle w:val="Tekstpodstawowy1"/>
        <w:numPr>
          <w:ilvl w:val="0"/>
          <w:numId w:val="5"/>
        </w:numPr>
        <w:spacing w:before="120" w:line="276" w:lineRule="auto"/>
        <w:ind w:left="1134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color w:val="auto"/>
          <w:sz w:val="20"/>
        </w:rPr>
        <w:t>art. 4 pkt. 8</w:t>
      </w:r>
      <w:r w:rsidRPr="00AE42A9">
        <w:rPr>
          <w:rFonts w:ascii="Verdana" w:hAnsi="Verdana" w:cs="Arial"/>
          <w:b/>
          <w:color w:val="auto"/>
          <w:sz w:val="20"/>
        </w:rPr>
        <w:t xml:space="preserve"> </w:t>
      </w:r>
      <w:r w:rsidRPr="00AE42A9">
        <w:rPr>
          <w:rFonts w:ascii="Verdana" w:hAnsi="Verdana" w:cs="Arial"/>
          <w:color w:val="auto"/>
          <w:sz w:val="20"/>
        </w:rPr>
        <w:t>u</w:t>
      </w:r>
      <w:r w:rsidR="00003123" w:rsidRPr="00AE42A9">
        <w:rPr>
          <w:rFonts w:ascii="Verdana" w:hAnsi="Verdana" w:cs="Arial"/>
          <w:color w:val="auto"/>
          <w:sz w:val="20"/>
        </w:rPr>
        <w:t>stawy z dnia 29 stycznia 2004</w:t>
      </w:r>
      <w:r w:rsidR="007C2F70" w:rsidRPr="00AE42A9">
        <w:rPr>
          <w:rFonts w:ascii="Verdana" w:hAnsi="Verdana" w:cs="Arial"/>
          <w:color w:val="auto"/>
          <w:sz w:val="20"/>
        </w:rPr>
        <w:t>r. Prawo zamówień publicznych (</w:t>
      </w:r>
      <w:proofErr w:type="spellStart"/>
      <w:r w:rsidRPr="00AE42A9">
        <w:rPr>
          <w:rFonts w:ascii="Verdana" w:hAnsi="Verdana" w:cs="Arial"/>
          <w:color w:val="auto"/>
          <w:sz w:val="20"/>
        </w:rPr>
        <w:t>t</w:t>
      </w:r>
      <w:r w:rsidR="000E5853" w:rsidRPr="00AE42A9">
        <w:rPr>
          <w:rFonts w:ascii="Verdana" w:hAnsi="Verdana" w:cs="Arial"/>
          <w:color w:val="auto"/>
          <w:sz w:val="20"/>
        </w:rPr>
        <w:t>.j</w:t>
      </w:r>
      <w:proofErr w:type="spellEnd"/>
      <w:r w:rsidR="000E5853" w:rsidRPr="00AE42A9">
        <w:rPr>
          <w:rFonts w:ascii="Verdana" w:hAnsi="Verdana" w:cs="Arial"/>
          <w:color w:val="auto"/>
          <w:sz w:val="20"/>
        </w:rPr>
        <w:t xml:space="preserve">. </w:t>
      </w:r>
      <w:r w:rsidRPr="00AE42A9">
        <w:rPr>
          <w:rFonts w:ascii="Verdana" w:hAnsi="Verdana" w:cs="Arial"/>
          <w:color w:val="auto"/>
          <w:sz w:val="20"/>
        </w:rPr>
        <w:t xml:space="preserve">Dz. </w:t>
      </w:r>
      <w:proofErr w:type="spellStart"/>
      <w:r w:rsidRPr="00AE42A9">
        <w:rPr>
          <w:rFonts w:ascii="Verdana" w:hAnsi="Verdana" w:cs="Arial"/>
          <w:color w:val="auto"/>
          <w:sz w:val="20"/>
        </w:rPr>
        <w:t>U.z</w:t>
      </w:r>
      <w:proofErr w:type="spellEnd"/>
      <w:r w:rsidRPr="00AE42A9">
        <w:rPr>
          <w:rFonts w:ascii="Verdana" w:hAnsi="Verdana" w:cs="Arial"/>
          <w:color w:val="auto"/>
          <w:sz w:val="20"/>
        </w:rPr>
        <w:t xml:space="preserve"> </w:t>
      </w:r>
      <w:r w:rsidR="00907E29" w:rsidRPr="00AE42A9">
        <w:rPr>
          <w:rFonts w:ascii="Verdana" w:hAnsi="Verdana" w:cs="Arial"/>
          <w:color w:val="auto"/>
          <w:sz w:val="20"/>
        </w:rPr>
        <w:t>201</w:t>
      </w:r>
      <w:r w:rsidR="00BD270E" w:rsidRPr="00AE42A9">
        <w:rPr>
          <w:rFonts w:ascii="Verdana" w:hAnsi="Verdana" w:cs="Arial"/>
          <w:color w:val="auto"/>
          <w:sz w:val="20"/>
        </w:rPr>
        <w:t>5</w:t>
      </w:r>
      <w:r w:rsidR="00907E29" w:rsidRPr="00AE42A9">
        <w:rPr>
          <w:rFonts w:ascii="Verdana" w:hAnsi="Verdana" w:cs="Arial"/>
          <w:color w:val="auto"/>
          <w:sz w:val="20"/>
        </w:rPr>
        <w:t xml:space="preserve"> r</w:t>
      </w:r>
      <w:r w:rsidR="00BD270E" w:rsidRPr="00AE42A9">
        <w:rPr>
          <w:rFonts w:ascii="Verdana" w:hAnsi="Verdana" w:cs="Arial"/>
          <w:color w:val="auto"/>
          <w:sz w:val="20"/>
        </w:rPr>
        <w:t xml:space="preserve">., </w:t>
      </w:r>
      <w:r w:rsidR="007C2F70" w:rsidRPr="00AE42A9">
        <w:rPr>
          <w:rFonts w:ascii="Verdana" w:hAnsi="Verdana" w:cs="Arial"/>
          <w:color w:val="auto"/>
          <w:sz w:val="20"/>
        </w:rPr>
        <w:t xml:space="preserve">poz. </w:t>
      </w:r>
      <w:r w:rsidR="00BD270E" w:rsidRPr="00AE42A9">
        <w:rPr>
          <w:rFonts w:ascii="Verdana" w:hAnsi="Verdana" w:cs="Arial"/>
          <w:color w:val="auto"/>
          <w:sz w:val="20"/>
        </w:rPr>
        <w:t>2164</w:t>
      </w:r>
      <w:r w:rsidRPr="00AE42A9">
        <w:rPr>
          <w:rFonts w:ascii="Verdana" w:hAnsi="Verdana" w:cs="Arial"/>
          <w:color w:val="auto"/>
          <w:sz w:val="20"/>
        </w:rPr>
        <w:t xml:space="preserve"> ze zmianami</w:t>
      </w:r>
      <w:r w:rsidR="007C2F70" w:rsidRPr="00AE42A9">
        <w:rPr>
          <w:rFonts w:ascii="Verdana" w:hAnsi="Verdana" w:cs="Arial"/>
          <w:color w:val="auto"/>
          <w:sz w:val="20"/>
        </w:rPr>
        <w:t>),</w:t>
      </w:r>
    </w:p>
    <w:p w:rsidR="0038372D" w:rsidRPr="00AE42A9" w:rsidRDefault="0038372D" w:rsidP="006909AC">
      <w:pPr>
        <w:pStyle w:val="Tekstpodstawowy1"/>
        <w:numPr>
          <w:ilvl w:val="0"/>
          <w:numId w:val="5"/>
        </w:numPr>
        <w:spacing w:before="120" w:line="276" w:lineRule="auto"/>
        <w:ind w:left="1134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color w:val="auto"/>
          <w:sz w:val="20"/>
        </w:rPr>
        <w:t>Ustawy z dnia 23 kwietnia 1964r. Kodeks cywilny (</w:t>
      </w:r>
      <w:proofErr w:type="spellStart"/>
      <w:r w:rsidRPr="00AE42A9">
        <w:rPr>
          <w:rFonts w:ascii="Verdana" w:hAnsi="Verdana" w:cs="Arial"/>
          <w:color w:val="auto"/>
          <w:sz w:val="20"/>
        </w:rPr>
        <w:t>t</w:t>
      </w:r>
      <w:r w:rsidR="00BD270E" w:rsidRPr="00AE42A9">
        <w:rPr>
          <w:rFonts w:ascii="Verdana" w:hAnsi="Verdana" w:cs="Arial"/>
          <w:color w:val="auto"/>
          <w:sz w:val="20"/>
        </w:rPr>
        <w:t>.</w:t>
      </w:r>
      <w:r w:rsidRPr="00AE42A9">
        <w:rPr>
          <w:rFonts w:ascii="Verdana" w:hAnsi="Verdana" w:cs="Arial"/>
          <w:color w:val="auto"/>
          <w:sz w:val="20"/>
        </w:rPr>
        <w:t>j</w:t>
      </w:r>
      <w:proofErr w:type="spellEnd"/>
      <w:r w:rsidRPr="00AE42A9">
        <w:rPr>
          <w:rFonts w:ascii="Verdana" w:hAnsi="Verdana" w:cs="Arial"/>
          <w:color w:val="auto"/>
          <w:sz w:val="20"/>
        </w:rPr>
        <w:t xml:space="preserve">. </w:t>
      </w:r>
      <w:proofErr w:type="spellStart"/>
      <w:r w:rsidRPr="00AE42A9">
        <w:rPr>
          <w:rFonts w:ascii="Verdana" w:hAnsi="Verdana" w:cs="Arial"/>
          <w:color w:val="auto"/>
          <w:sz w:val="20"/>
        </w:rPr>
        <w:t>Dz.U</w:t>
      </w:r>
      <w:proofErr w:type="spellEnd"/>
      <w:r w:rsidRPr="00AE42A9">
        <w:rPr>
          <w:rFonts w:ascii="Verdana" w:hAnsi="Verdana" w:cs="Arial"/>
          <w:color w:val="auto"/>
          <w:sz w:val="20"/>
        </w:rPr>
        <w:t>. z 201</w:t>
      </w:r>
      <w:r w:rsidR="00BD270E" w:rsidRPr="00AE42A9">
        <w:rPr>
          <w:rFonts w:ascii="Verdana" w:hAnsi="Verdana" w:cs="Arial"/>
          <w:color w:val="auto"/>
          <w:sz w:val="20"/>
        </w:rPr>
        <w:t xml:space="preserve">6 </w:t>
      </w:r>
      <w:r w:rsidRPr="00AE42A9">
        <w:rPr>
          <w:rFonts w:ascii="Verdana" w:hAnsi="Verdana" w:cs="Arial"/>
          <w:color w:val="auto"/>
          <w:sz w:val="20"/>
        </w:rPr>
        <w:t>r.</w:t>
      </w:r>
      <w:r w:rsidR="00BD270E" w:rsidRPr="00AE42A9">
        <w:rPr>
          <w:rFonts w:ascii="Verdana" w:hAnsi="Verdana" w:cs="Arial"/>
          <w:color w:val="auto"/>
          <w:sz w:val="20"/>
        </w:rPr>
        <w:t xml:space="preserve">,                     </w:t>
      </w:r>
      <w:r w:rsidRPr="00AE42A9">
        <w:rPr>
          <w:rFonts w:ascii="Verdana" w:hAnsi="Verdana" w:cs="Arial"/>
          <w:color w:val="auto"/>
          <w:sz w:val="20"/>
        </w:rPr>
        <w:t xml:space="preserve"> poz. </w:t>
      </w:r>
      <w:r w:rsidR="00BD270E" w:rsidRPr="00AE42A9">
        <w:rPr>
          <w:rFonts w:ascii="Verdana" w:hAnsi="Verdana" w:cs="Arial"/>
          <w:color w:val="auto"/>
          <w:sz w:val="20"/>
        </w:rPr>
        <w:t xml:space="preserve">380 </w:t>
      </w:r>
      <w:r w:rsidRPr="00AE42A9">
        <w:rPr>
          <w:rFonts w:ascii="Verdana" w:hAnsi="Verdana" w:cs="Arial"/>
          <w:color w:val="auto"/>
          <w:sz w:val="20"/>
        </w:rPr>
        <w:t>z</w:t>
      </w:r>
      <w:r w:rsidR="00BD270E" w:rsidRPr="00AE42A9">
        <w:rPr>
          <w:rFonts w:ascii="Verdana" w:hAnsi="Verdana" w:cs="Arial"/>
          <w:color w:val="auto"/>
          <w:sz w:val="20"/>
        </w:rPr>
        <w:t xml:space="preserve">e </w:t>
      </w:r>
      <w:r w:rsidRPr="00AE42A9">
        <w:rPr>
          <w:rFonts w:ascii="Verdana" w:hAnsi="Verdana" w:cs="Arial"/>
          <w:color w:val="auto"/>
          <w:sz w:val="20"/>
        </w:rPr>
        <w:t>zmianami)</w:t>
      </w:r>
      <w:r w:rsidR="00BD270E" w:rsidRPr="00AE42A9">
        <w:rPr>
          <w:rFonts w:ascii="Verdana" w:hAnsi="Verdana" w:cs="Arial"/>
          <w:color w:val="auto"/>
          <w:sz w:val="20"/>
        </w:rPr>
        <w:t>.</w:t>
      </w:r>
    </w:p>
    <w:p w:rsidR="007C2F70" w:rsidRPr="00AE42A9" w:rsidRDefault="007C2F70" w:rsidP="001F2E14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>§ 2.</w:t>
      </w:r>
    </w:p>
    <w:p w:rsidR="00F3621E" w:rsidRPr="00AE42A9" w:rsidRDefault="00EC14C1" w:rsidP="005B5883">
      <w:pPr>
        <w:pStyle w:val="tyt3"/>
        <w:numPr>
          <w:ilvl w:val="0"/>
          <w:numId w:val="6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Regulamin określa ramowe procedury udzielania zamówień </w:t>
      </w:r>
      <w:r w:rsidR="00907E29" w:rsidRPr="00AE42A9">
        <w:rPr>
          <w:rFonts w:ascii="Verdana" w:hAnsi="Verdana" w:cs="Arial"/>
          <w:b w:val="0"/>
          <w:sz w:val="20"/>
        </w:rPr>
        <w:t>publicznych o wartości poniżej 30</w:t>
      </w:r>
      <w:r w:rsidRPr="00AE42A9">
        <w:rPr>
          <w:rFonts w:ascii="Verdana" w:hAnsi="Verdana" w:cs="Arial"/>
          <w:b w:val="0"/>
          <w:sz w:val="20"/>
        </w:rPr>
        <w:t xml:space="preserve"> tysięcy EURO.</w:t>
      </w:r>
    </w:p>
    <w:p w:rsidR="00F3621E" w:rsidRPr="00AE42A9" w:rsidRDefault="00F3621E" w:rsidP="005B5883">
      <w:pPr>
        <w:pStyle w:val="tyt3"/>
        <w:numPr>
          <w:ilvl w:val="0"/>
          <w:numId w:val="6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Ilekroć w niniejszym regulaminie jest mowa o:</w:t>
      </w:r>
    </w:p>
    <w:p w:rsidR="000440D6" w:rsidRPr="00AE42A9" w:rsidRDefault="000E2BDE" w:rsidP="00310353">
      <w:pPr>
        <w:pStyle w:val="w5"/>
        <w:tabs>
          <w:tab w:val="clear" w:pos="283"/>
          <w:tab w:val="left" w:pos="567"/>
        </w:tabs>
        <w:spacing w:before="120" w:line="276" w:lineRule="auto"/>
        <w:ind w:left="567" w:firstLine="0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/>
          <w:sz w:val="20"/>
        </w:rPr>
        <w:t>- j</w:t>
      </w:r>
      <w:r w:rsidR="000440D6" w:rsidRPr="00AE42A9">
        <w:rPr>
          <w:rFonts w:ascii="Verdana" w:hAnsi="Verdana" w:cs="Arial"/>
          <w:b/>
          <w:sz w:val="20"/>
        </w:rPr>
        <w:t>ednostce</w:t>
      </w:r>
      <w:r w:rsidR="000440D6" w:rsidRPr="00AE42A9">
        <w:rPr>
          <w:rFonts w:ascii="Verdana" w:hAnsi="Verdana" w:cs="Arial"/>
          <w:sz w:val="20"/>
        </w:rPr>
        <w:t xml:space="preserve"> – oznacza to </w:t>
      </w:r>
      <w:r w:rsidR="005D6504" w:rsidRPr="00AE42A9">
        <w:rPr>
          <w:rFonts w:ascii="Verdana" w:hAnsi="Verdana" w:cs="Arial"/>
          <w:sz w:val="20"/>
        </w:rPr>
        <w:t>ZGKiM</w:t>
      </w:r>
      <w:r w:rsidR="000440D6" w:rsidRPr="00AE42A9">
        <w:rPr>
          <w:rFonts w:ascii="Verdana" w:hAnsi="Verdana" w:cs="Arial"/>
          <w:sz w:val="20"/>
        </w:rPr>
        <w:t>,</w:t>
      </w:r>
    </w:p>
    <w:p w:rsidR="00F3621E" w:rsidRPr="00AE42A9" w:rsidRDefault="0050147E" w:rsidP="002A02B0">
      <w:pPr>
        <w:pStyle w:val="w5"/>
        <w:tabs>
          <w:tab w:val="clear" w:pos="283"/>
          <w:tab w:val="left" w:pos="567"/>
        </w:tabs>
        <w:spacing w:line="276" w:lineRule="auto"/>
        <w:ind w:left="567" w:firstLine="0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 xml:space="preserve">- </w:t>
      </w:r>
      <w:r w:rsidRPr="00AE42A9">
        <w:rPr>
          <w:rFonts w:ascii="Verdana" w:hAnsi="Verdana" w:cs="Arial"/>
          <w:b/>
          <w:sz w:val="20"/>
        </w:rPr>
        <w:t>kierownik</w:t>
      </w:r>
      <w:r w:rsidR="00646920" w:rsidRPr="00AE42A9">
        <w:rPr>
          <w:rFonts w:ascii="Verdana" w:hAnsi="Verdana" w:cs="Arial"/>
          <w:b/>
          <w:sz w:val="20"/>
        </w:rPr>
        <w:t xml:space="preserve">u </w:t>
      </w:r>
      <w:r w:rsidRPr="00AE42A9">
        <w:rPr>
          <w:rFonts w:ascii="Verdana" w:hAnsi="Verdana" w:cs="Arial"/>
          <w:b/>
          <w:sz w:val="20"/>
        </w:rPr>
        <w:t>jednostki</w:t>
      </w:r>
      <w:r w:rsidRPr="00AE42A9">
        <w:rPr>
          <w:rFonts w:ascii="Verdana" w:hAnsi="Verdana" w:cs="Arial"/>
          <w:sz w:val="20"/>
        </w:rPr>
        <w:t xml:space="preserve"> – oznacza to </w:t>
      </w:r>
      <w:r w:rsidR="005D6504" w:rsidRPr="00AE42A9">
        <w:rPr>
          <w:rFonts w:ascii="Verdana" w:hAnsi="Verdana" w:cs="Arial"/>
          <w:sz w:val="20"/>
        </w:rPr>
        <w:t xml:space="preserve">kierownika </w:t>
      </w:r>
      <w:r w:rsidR="002A02B0" w:rsidRPr="00AE42A9">
        <w:rPr>
          <w:rFonts w:ascii="Verdana" w:hAnsi="Verdana" w:cs="Arial"/>
          <w:sz w:val="20"/>
        </w:rPr>
        <w:t>ZGKiM</w:t>
      </w:r>
      <w:r w:rsidR="00646920" w:rsidRPr="00AE42A9">
        <w:rPr>
          <w:rFonts w:ascii="Verdana" w:hAnsi="Verdana" w:cs="Arial"/>
          <w:sz w:val="20"/>
        </w:rPr>
        <w:t>,</w:t>
      </w:r>
    </w:p>
    <w:p w:rsidR="00BD270E" w:rsidRPr="00AE42A9" w:rsidRDefault="000440D6" w:rsidP="00F827DC">
      <w:pPr>
        <w:pStyle w:val="w5"/>
        <w:tabs>
          <w:tab w:val="clear" w:pos="283"/>
          <w:tab w:val="left" w:pos="567"/>
        </w:tabs>
        <w:spacing w:line="276" w:lineRule="auto"/>
        <w:ind w:left="567" w:firstLine="0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 xml:space="preserve">- </w:t>
      </w:r>
      <w:r w:rsidR="00F3621E" w:rsidRPr="00AE42A9">
        <w:rPr>
          <w:rFonts w:ascii="Verdana" w:hAnsi="Verdana" w:cs="Arial"/>
          <w:b/>
          <w:sz w:val="20"/>
        </w:rPr>
        <w:t xml:space="preserve">komórce organizacyjnej </w:t>
      </w:r>
      <w:r w:rsidR="00F3621E" w:rsidRPr="00AE42A9">
        <w:rPr>
          <w:rFonts w:ascii="Verdana" w:hAnsi="Verdana" w:cs="Arial"/>
          <w:sz w:val="20"/>
        </w:rPr>
        <w:t>– oznacza to referat,</w:t>
      </w:r>
      <w:r w:rsidR="00BD270E" w:rsidRPr="00AE42A9">
        <w:rPr>
          <w:rFonts w:ascii="Verdana" w:hAnsi="Verdana" w:cs="Arial"/>
          <w:sz w:val="20"/>
        </w:rPr>
        <w:t xml:space="preserve"> bądź samodzielne stanowisko   </w:t>
      </w:r>
    </w:p>
    <w:p w:rsidR="00F3621E" w:rsidRPr="00AE42A9" w:rsidRDefault="00BD270E" w:rsidP="00F827DC">
      <w:pPr>
        <w:pStyle w:val="w5"/>
        <w:tabs>
          <w:tab w:val="clear" w:pos="283"/>
          <w:tab w:val="left" w:pos="567"/>
        </w:tabs>
        <w:spacing w:line="276" w:lineRule="auto"/>
        <w:ind w:left="567" w:firstLine="0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 xml:space="preserve">  pracy. </w:t>
      </w:r>
    </w:p>
    <w:p w:rsidR="005E3289" w:rsidRPr="00AE42A9" w:rsidRDefault="005E3289" w:rsidP="005E3289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>§ 3.</w:t>
      </w:r>
    </w:p>
    <w:p w:rsidR="000D6CAE" w:rsidRPr="00AE42A9" w:rsidRDefault="000D6CAE" w:rsidP="000D6CAE">
      <w:pPr>
        <w:pStyle w:val="tyt3"/>
        <w:numPr>
          <w:ilvl w:val="0"/>
          <w:numId w:val="6"/>
        </w:numPr>
        <w:spacing w:before="120" w:after="0" w:line="276" w:lineRule="auto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Udzielanie zamówień publicznych na dostawy, usługi i roboty budowlane jest dopuszczalne na cele i w wysokościach wydatków ustalonych w Uchwale budżetowej oraz z zachowaniem następujących zasad:</w:t>
      </w:r>
    </w:p>
    <w:p w:rsidR="000D6CAE" w:rsidRPr="00AE42A9" w:rsidRDefault="000D6CAE" w:rsidP="000D6CAE">
      <w:pPr>
        <w:pStyle w:val="Tekstpodstawowy1"/>
        <w:numPr>
          <w:ilvl w:val="0"/>
          <w:numId w:val="9"/>
        </w:numPr>
        <w:spacing w:before="120" w:line="276" w:lineRule="auto"/>
        <w:ind w:left="1134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b/>
          <w:sz w:val="20"/>
        </w:rPr>
        <w:t>celowości i oszczędności</w:t>
      </w:r>
      <w:r w:rsidR="00646920" w:rsidRPr="00AE42A9">
        <w:rPr>
          <w:rFonts w:ascii="Verdana" w:hAnsi="Verdana" w:cs="Arial"/>
          <w:b/>
          <w:sz w:val="20"/>
        </w:rPr>
        <w:t xml:space="preserve"> - </w:t>
      </w:r>
      <w:r w:rsidRPr="00AE42A9">
        <w:rPr>
          <w:rFonts w:ascii="Verdana" w:hAnsi="Verdana" w:cs="Arial"/>
          <w:sz w:val="20"/>
        </w:rPr>
        <w:t>z uzyskaniem najlepszych efektów z danych nakładów przewidzianych</w:t>
      </w:r>
      <w:r w:rsidR="002A02B0" w:rsidRPr="00AE42A9">
        <w:rPr>
          <w:rFonts w:ascii="Verdana" w:hAnsi="Verdana" w:cs="Arial"/>
          <w:sz w:val="20"/>
        </w:rPr>
        <w:t xml:space="preserve"> </w:t>
      </w:r>
      <w:r w:rsidRPr="00AE42A9">
        <w:rPr>
          <w:rFonts w:ascii="Verdana" w:hAnsi="Verdana" w:cs="Arial"/>
          <w:sz w:val="20"/>
        </w:rPr>
        <w:t>w przepisach ustawy o rachunkowości i ustawy</w:t>
      </w:r>
      <w:r w:rsidR="002A02B0" w:rsidRPr="00AE42A9">
        <w:rPr>
          <w:rFonts w:ascii="Verdana" w:hAnsi="Verdana" w:cs="Arial"/>
          <w:sz w:val="20"/>
        </w:rPr>
        <w:br/>
      </w:r>
      <w:r w:rsidRPr="00AE42A9">
        <w:rPr>
          <w:rFonts w:ascii="Verdana" w:hAnsi="Verdana" w:cs="Arial"/>
          <w:sz w:val="20"/>
        </w:rPr>
        <w:t xml:space="preserve"> o finansach publicznych,</w:t>
      </w:r>
    </w:p>
    <w:p w:rsidR="000D6CAE" w:rsidRPr="00AE42A9" w:rsidRDefault="000D6CAE" w:rsidP="000D6CAE">
      <w:pPr>
        <w:pStyle w:val="Tekstpodstawowy1"/>
        <w:numPr>
          <w:ilvl w:val="0"/>
          <w:numId w:val="9"/>
        </w:numPr>
        <w:spacing w:before="120" w:line="276" w:lineRule="auto"/>
        <w:ind w:left="1134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b/>
          <w:sz w:val="20"/>
        </w:rPr>
        <w:t xml:space="preserve">terminowości </w:t>
      </w:r>
      <w:r w:rsidRPr="00AE42A9">
        <w:rPr>
          <w:rFonts w:ascii="Verdana" w:hAnsi="Verdana" w:cs="Arial"/>
          <w:sz w:val="20"/>
        </w:rPr>
        <w:t>– w sposób umożliwiający terminową realizację zadań publicznych,</w:t>
      </w:r>
    </w:p>
    <w:p w:rsidR="000D6CAE" w:rsidRPr="00AE42A9" w:rsidRDefault="000D6CAE" w:rsidP="000D6CAE">
      <w:pPr>
        <w:pStyle w:val="Tekstpodstawowy1"/>
        <w:numPr>
          <w:ilvl w:val="0"/>
          <w:numId w:val="9"/>
        </w:numPr>
        <w:spacing w:before="120" w:line="276" w:lineRule="auto"/>
        <w:ind w:left="1134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b/>
          <w:sz w:val="20"/>
        </w:rPr>
        <w:t>wyboru najkorzystniejszej oferty –</w:t>
      </w:r>
      <w:r w:rsidR="005E3289" w:rsidRPr="00AE42A9">
        <w:rPr>
          <w:rFonts w:ascii="Verdana" w:hAnsi="Verdana" w:cs="Arial"/>
          <w:color w:val="FF0000"/>
          <w:sz w:val="20"/>
        </w:rPr>
        <w:t xml:space="preserve"> </w:t>
      </w:r>
      <w:r w:rsidRPr="00AE42A9">
        <w:rPr>
          <w:rFonts w:ascii="Verdana" w:hAnsi="Verdana" w:cs="Arial"/>
          <w:color w:val="auto"/>
          <w:sz w:val="20"/>
        </w:rPr>
        <w:t>na podstawie kryteriów oceny ofert określonych w danym postępowaniu.</w:t>
      </w:r>
    </w:p>
    <w:p w:rsidR="007D2263" w:rsidRPr="00AE42A9" w:rsidRDefault="007D2263" w:rsidP="001F2E14">
      <w:pPr>
        <w:pStyle w:val="tyt2"/>
        <w:spacing w:before="120" w:line="276" w:lineRule="auto"/>
        <w:rPr>
          <w:rFonts w:ascii="Verdana" w:hAnsi="Verdana" w:cs="Arial"/>
          <w:sz w:val="20"/>
        </w:rPr>
      </w:pPr>
    </w:p>
    <w:p w:rsidR="007C2F70" w:rsidRPr="00AE42A9" w:rsidRDefault="00EC14C1" w:rsidP="001F2E14">
      <w:pPr>
        <w:pStyle w:val="tyt2"/>
        <w:spacing w:before="12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>Rozdział II</w:t>
      </w:r>
    </w:p>
    <w:p w:rsidR="007C2F70" w:rsidRPr="00AE42A9" w:rsidRDefault="00455A11" w:rsidP="001F2E14">
      <w:pPr>
        <w:pStyle w:val="Tekstpodstawowy1"/>
        <w:spacing w:before="120" w:line="276" w:lineRule="auto"/>
        <w:jc w:val="center"/>
        <w:rPr>
          <w:rFonts w:ascii="Verdana" w:hAnsi="Verdana" w:cs="Arial"/>
          <w:b/>
          <w:color w:val="auto"/>
          <w:sz w:val="20"/>
        </w:rPr>
      </w:pPr>
      <w:r w:rsidRPr="00AE42A9">
        <w:rPr>
          <w:rFonts w:ascii="Verdana" w:hAnsi="Verdana" w:cs="Arial"/>
          <w:b/>
          <w:color w:val="auto"/>
          <w:sz w:val="20"/>
        </w:rPr>
        <w:t>Szacowan</w:t>
      </w:r>
      <w:r w:rsidR="0024631B" w:rsidRPr="00AE42A9">
        <w:rPr>
          <w:rFonts w:ascii="Verdana" w:hAnsi="Verdana" w:cs="Arial"/>
          <w:b/>
          <w:color w:val="auto"/>
          <w:sz w:val="20"/>
        </w:rPr>
        <w:t>ie wartości zamówienia</w:t>
      </w:r>
    </w:p>
    <w:p w:rsidR="00455A11" w:rsidRPr="00AE42A9" w:rsidRDefault="00455A11" w:rsidP="001F2E14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/>
          <w:sz w:val="20"/>
        </w:rPr>
        <w:t>§</w:t>
      </w:r>
      <w:r w:rsidR="00B5668E" w:rsidRPr="00AE42A9">
        <w:rPr>
          <w:rFonts w:ascii="Verdana" w:hAnsi="Verdana" w:cs="Arial"/>
          <w:sz w:val="20"/>
        </w:rPr>
        <w:t xml:space="preserve"> 4</w:t>
      </w:r>
      <w:r w:rsidR="00B31ED1" w:rsidRPr="00AE42A9">
        <w:rPr>
          <w:rFonts w:ascii="Verdana" w:hAnsi="Verdana" w:cs="Arial"/>
          <w:sz w:val="20"/>
        </w:rPr>
        <w:t>.</w:t>
      </w:r>
    </w:p>
    <w:p w:rsidR="00455A11" w:rsidRPr="00AE42A9" w:rsidRDefault="00455A11" w:rsidP="00310353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>Zamówienia, których wartość szacunkowa netto nie przekracza w skali roku</w:t>
      </w:r>
      <w:r w:rsidR="00907E29" w:rsidRPr="00AE42A9">
        <w:rPr>
          <w:rFonts w:ascii="Verdana" w:hAnsi="Verdana" w:cs="Arial"/>
          <w:b w:val="0"/>
          <w:sz w:val="20"/>
        </w:rPr>
        <w:t xml:space="preserve"> równowartości kwoty </w:t>
      </w:r>
      <w:r w:rsidR="00907E29" w:rsidRPr="00AE42A9">
        <w:rPr>
          <w:rFonts w:ascii="Verdana" w:hAnsi="Verdana" w:cs="Arial"/>
          <w:sz w:val="20"/>
        </w:rPr>
        <w:t>30</w:t>
      </w:r>
      <w:r w:rsidR="00F827DC" w:rsidRPr="00AE42A9">
        <w:rPr>
          <w:rFonts w:ascii="Verdana" w:hAnsi="Verdana" w:cs="Arial"/>
          <w:sz w:val="20"/>
        </w:rPr>
        <w:t xml:space="preserve"> 000</w:t>
      </w:r>
      <w:r w:rsidR="00F827DC" w:rsidRPr="00AE42A9">
        <w:rPr>
          <w:rFonts w:ascii="Verdana" w:hAnsi="Verdana" w:cs="Arial"/>
          <w:b w:val="0"/>
          <w:sz w:val="20"/>
        </w:rPr>
        <w:t xml:space="preserve"> euro</w:t>
      </w:r>
      <w:r w:rsidRPr="00AE42A9">
        <w:rPr>
          <w:rFonts w:ascii="Verdana" w:hAnsi="Verdana" w:cs="Arial"/>
          <w:b w:val="0"/>
          <w:sz w:val="20"/>
        </w:rPr>
        <w:t>, mogą być dokonywane na podstawie p</w:t>
      </w:r>
      <w:r w:rsidR="00CC5C6B" w:rsidRPr="00AE42A9">
        <w:rPr>
          <w:rFonts w:ascii="Verdana" w:hAnsi="Verdana" w:cs="Arial"/>
          <w:b w:val="0"/>
          <w:sz w:val="20"/>
        </w:rPr>
        <w:t>rocedur określonych niniejszym r</w:t>
      </w:r>
      <w:r w:rsidRPr="00AE42A9">
        <w:rPr>
          <w:rFonts w:ascii="Verdana" w:hAnsi="Verdana" w:cs="Arial"/>
          <w:b w:val="0"/>
          <w:sz w:val="20"/>
        </w:rPr>
        <w:t>egulaminem,</w:t>
      </w:r>
      <w:r w:rsidR="002A02B0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z pominięciem poszczególnych trybów wymienionych w ustawie Prawo zamówień publicznych.</w:t>
      </w:r>
    </w:p>
    <w:p w:rsidR="00FB2AAE" w:rsidRPr="00AE42A9" w:rsidRDefault="00FB2AAE" w:rsidP="00FB2AAE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lastRenderedPageBreak/>
        <w:t>Postępowanie mające na celu wybór wykonawcy do realizacji zamówienia, którego wartość szacunkowa nie przekracza w danym roku budżetowym równowartości kwoty 30.000 euro przeprowadzane jest bezpośrednio przez właściw</w:t>
      </w:r>
      <w:r w:rsidR="002A02B0" w:rsidRPr="00AE42A9">
        <w:rPr>
          <w:rFonts w:ascii="Verdana" w:hAnsi="Verdana" w:cs="Arial"/>
          <w:b w:val="0"/>
          <w:sz w:val="20"/>
        </w:rPr>
        <w:t>ego pracownika ZGKiM</w:t>
      </w:r>
      <w:r w:rsidRPr="00AE42A9">
        <w:rPr>
          <w:rFonts w:ascii="Verdana" w:hAnsi="Verdana" w:cs="Arial"/>
          <w:b w:val="0"/>
          <w:sz w:val="20"/>
        </w:rPr>
        <w:t>.</w:t>
      </w:r>
    </w:p>
    <w:p w:rsidR="00A23FDA" w:rsidRPr="00AE42A9" w:rsidRDefault="00A23FDA" w:rsidP="00A23FDA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>Obowiązkiem pracownika</w:t>
      </w:r>
      <w:r w:rsidR="00B150E0" w:rsidRPr="00AE42A9">
        <w:rPr>
          <w:rFonts w:ascii="Verdana" w:hAnsi="Verdana" w:cs="Arial"/>
          <w:b w:val="0"/>
          <w:sz w:val="20"/>
        </w:rPr>
        <w:t>, odpowiedzialnego za realizację</w:t>
      </w:r>
      <w:r w:rsidRPr="00AE42A9">
        <w:rPr>
          <w:rFonts w:ascii="Verdana" w:hAnsi="Verdana" w:cs="Arial"/>
          <w:b w:val="0"/>
          <w:sz w:val="20"/>
        </w:rPr>
        <w:t xml:space="preserve"> zamówienia publicznego poniżej 30.000 euro, jest dopilnowanie odpowiednio wcześniejszego terminu wszczęcia postępowania, tak aby umożliwić przeprowadzenie procedur zgodnie</w:t>
      </w:r>
      <w:r w:rsidR="002A02B0" w:rsidRPr="00AE42A9">
        <w:rPr>
          <w:rFonts w:ascii="Verdana" w:hAnsi="Verdana" w:cs="Arial"/>
          <w:b w:val="0"/>
          <w:sz w:val="20"/>
        </w:rPr>
        <w:br/>
      </w:r>
      <w:r w:rsidRPr="00AE42A9">
        <w:rPr>
          <w:rFonts w:ascii="Verdana" w:hAnsi="Verdana" w:cs="Arial"/>
          <w:b w:val="0"/>
          <w:sz w:val="20"/>
        </w:rPr>
        <w:t>z zasadami art. 35 ustawy o finansach publicznych.</w:t>
      </w:r>
    </w:p>
    <w:p w:rsidR="00A23FDA" w:rsidRPr="00AE42A9" w:rsidRDefault="00A23FDA" w:rsidP="00A23FDA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Obowiązkiem pracownika </w:t>
      </w:r>
      <w:r w:rsidR="002A02B0" w:rsidRPr="00AE42A9">
        <w:rPr>
          <w:rFonts w:ascii="Verdana" w:hAnsi="Verdana" w:cs="Arial"/>
          <w:b w:val="0"/>
          <w:sz w:val="20"/>
        </w:rPr>
        <w:t xml:space="preserve">odpowiedzialnego za realizację zamówienia publicznego </w:t>
      </w:r>
      <w:r w:rsidRPr="00AE42A9">
        <w:rPr>
          <w:rFonts w:ascii="Verdana" w:hAnsi="Verdana" w:cs="Arial"/>
          <w:b w:val="0"/>
          <w:sz w:val="20"/>
        </w:rPr>
        <w:t>jest:</w:t>
      </w:r>
    </w:p>
    <w:p w:rsidR="00A23FDA" w:rsidRPr="00AE42A9" w:rsidRDefault="00A23FDA" w:rsidP="00A23FDA">
      <w:pPr>
        <w:pStyle w:val="tyt3"/>
        <w:numPr>
          <w:ilvl w:val="0"/>
          <w:numId w:val="35"/>
        </w:numPr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bezstronne, obiektywne, staranne i zgodne z obowiązującymi w tym zakresie przepisami prawa rozeznanie, zakwalifikowanie oraz przyg</w:t>
      </w:r>
      <w:r w:rsidR="00E04D5A" w:rsidRPr="00AE42A9">
        <w:rPr>
          <w:rFonts w:ascii="Verdana" w:hAnsi="Verdana" w:cs="Arial"/>
          <w:b w:val="0"/>
          <w:sz w:val="20"/>
        </w:rPr>
        <w:t>otowanie</w:t>
      </w:r>
      <w:r w:rsidR="00271182" w:rsidRPr="00AE42A9">
        <w:rPr>
          <w:rFonts w:ascii="Verdana" w:hAnsi="Verdana" w:cs="Arial"/>
          <w:b w:val="0"/>
          <w:sz w:val="20"/>
        </w:rPr>
        <w:br/>
      </w:r>
      <w:r w:rsidR="00E04D5A" w:rsidRPr="00AE42A9">
        <w:rPr>
          <w:rFonts w:ascii="Verdana" w:hAnsi="Verdana" w:cs="Arial"/>
          <w:b w:val="0"/>
          <w:sz w:val="20"/>
        </w:rPr>
        <w:t>i przeprowadzenie postę</w:t>
      </w:r>
      <w:r w:rsidRPr="00AE42A9">
        <w:rPr>
          <w:rFonts w:ascii="Verdana" w:hAnsi="Verdana" w:cs="Arial"/>
          <w:b w:val="0"/>
          <w:sz w:val="20"/>
        </w:rPr>
        <w:t>powania o udzielenie zamówienia publicznego</w:t>
      </w:r>
      <w:r w:rsidR="009F3224" w:rsidRPr="00AE42A9">
        <w:rPr>
          <w:rFonts w:ascii="Verdana" w:hAnsi="Verdana" w:cs="Arial"/>
          <w:b w:val="0"/>
          <w:sz w:val="20"/>
        </w:rPr>
        <w:t>,</w:t>
      </w:r>
    </w:p>
    <w:p w:rsidR="00A23FDA" w:rsidRPr="00AE42A9" w:rsidRDefault="00A23FDA" w:rsidP="00A23FDA">
      <w:pPr>
        <w:pStyle w:val="tyt3"/>
        <w:numPr>
          <w:ilvl w:val="0"/>
          <w:numId w:val="35"/>
        </w:numPr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sprawowanie bezpośredniego nadzoru nad realizacją skierowanej do wykona</w:t>
      </w:r>
      <w:r w:rsidR="009F3224" w:rsidRPr="00AE42A9">
        <w:rPr>
          <w:rFonts w:ascii="Verdana" w:hAnsi="Verdana" w:cs="Arial"/>
          <w:b w:val="0"/>
          <w:sz w:val="20"/>
        </w:rPr>
        <w:t>wcy umowy, zamówienia, zlecenia,</w:t>
      </w:r>
    </w:p>
    <w:p w:rsidR="00A23FDA" w:rsidRPr="00AE42A9" w:rsidRDefault="009F3224" w:rsidP="00A23FDA">
      <w:pPr>
        <w:pStyle w:val="tyt3"/>
        <w:numPr>
          <w:ilvl w:val="0"/>
          <w:numId w:val="35"/>
        </w:numPr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d</w:t>
      </w:r>
      <w:r w:rsidR="00A23FDA" w:rsidRPr="00AE42A9">
        <w:rPr>
          <w:rFonts w:ascii="Verdana" w:hAnsi="Verdana" w:cs="Arial"/>
          <w:b w:val="0"/>
          <w:sz w:val="20"/>
        </w:rPr>
        <w:t>okonanie odbioru przedmiotu zamówienia lub wskazanie i</w:t>
      </w:r>
      <w:r w:rsidRPr="00AE42A9">
        <w:rPr>
          <w:rFonts w:ascii="Verdana" w:hAnsi="Verdana" w:cs="Arial"/>
          <w:b w:val="0"/>
          <w:sz w:val="20"/>
        </w:rPr>
        <w:t>nnej osoby do tego upoważnionej,</w:t>
      </w:r>
    </w:p>
    <w:p w:rsidR="00A23FDA" w:rsidRPr="00AE42A9" w:rsidRDefault="009F3224" w:rsidP="00A23FDA">
      <w:pPr>
        <w:pStyle w:val="tyt3"/>
        <w:numPr>
          <w:ilvl w:val="0"/>
          <w:numId w:val="35"/>
        </w:numPr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p</w:t>
      </w:r>
      <w:r w:rsidR="00A23FDA" w:rsidRPr="00AE42A9">
        <w:rPr>
          <w:rFonts w:ascii="Verdana" w:hAnsi="Verdana" w:cs="Arial"/>
          <w:b w:val="0"/>
          <w:sz w:val="20"/>
        </w:rPr>
        <w:t xml:space="preserve">rzechowywanie dokumentacji z przeprowadzonych </w:t>
      </w:r>
      <w:r w:rsidR="0027242B" w:rsidRPr="00AE42A9">
        <w:rPr>
          <w:rFonts w:ascii="Verdana" w:hAnsi="Verdana" w:cs="Arial"/>
          <w:b w:val="0"/>
          <w:sz w:val="20"/>
        </w:rPr>
        <w:t>postępowań</w:t>
      </w:r>
      <w:r w:rsidR="00A23FDA" w:rsidRPr="00AE42A9">
        <w:rPr>
          <w:rFonts w:ascii="Verdana" w:hAnsi="Verdana" w:cs="Arial"/>
          <w:b w:val="0"/>
          <w:sz w:val="20"/>
        </w:rPr>
        <w:t xml:space="preserve"> przez okres </w:t>
      </w:r>
      <w:r w:rsidR="00271182" w:rsidRPr="00AE42A9">
        <w:rPr>
          <w:rFonts w:ascii="Verdana" w:hAnsi="Verdana" w:cs="Arial"/>
          <w:b w:val="0"/>
          <w:sz w:val="20"/>
        </w:rPr>
        <w:br/>
      </w:r>
      <w:r w:rsidR="00A23FDA" w:rsidRPr="00AE42A9">
        <w:rPr>
          <w:rFonts w:ascii="Verdana" w:hAnsi="Verdana" w:cs="Arial"/>
          <w:b w:val="0"/>
          <w:sz w:val="20"/>
        </w:rPr>
        <w:t>4 lat, licząc od dnia skierowania do wykonawcy zamówienia lub od dnia podpisania z nim umowy</w:t>
      </w:r>
      <w:r w:rsidRPr="00AE42A9">
        <w:rPr>
          <w:rFonts w:ascii="Verdana" w:hAnsi="Verdana" w:cs="Arial"/>
          <w:b w:val="0"/>
          <w:sz w:val="20"/>
        </w:rPr>
        <w:t>.</w:t>
      </w:r>
    </w:p>
    <w:p w:rsidR="00532C60" w:rsidRPr="00AE42A9" w:rsidRDefault="00455A11" w:rsidP="00310353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Przy ustaleniu wartości szacunkowej </w:t>
      </w:r>
      <w:r w:rsidR="001A366A" w:rsidRPr="00AE42A9">
        <w:rPr>
          <w:rFonts w:ascii="Verdana" w:hAnsi="Verdana" w:cs="Arial"/>
          <w:b w:val="0"/>
          <w:sz w:val="20"/>
        </w:rPr>
        <w:t xml:space="preserve">danego rodzaju </w:t>
      </w:r>
      <w:r w:rsidRPr="00AE42A9">
        <w:rPr>
          <w:rFonts w:ascii="Verdana" w:hAnsi="Verdana" w:cs="Arial"/>
          <w:b w:val="0"/>
          <w:sz w:val="20"/>
        </w:rPr>
        <w:t>zamówienia</w:t>
      </w:r>
      <w:r w:rsidR="00B5668E" w:rsidRPr="00AE42A9">
        <w:rPr>
          <w:rFonts w:ascii="Verdana" w:hAnsi="Verdana" w:cs="Arial"/>
          <w:b w:val="0"/>
          <w:sz w:val="20"/>
        </w:rPr>
        <w:t>,</w:t>
      </w:r>
      <w:r w:rsidR="001A366A" w:rsidRPr="00AE42A9">
        <w:rPr>
          <w:rFonts w:ascii="Verdana" w:hAnsi="Verdana" w:cs="Arial"/>
          <w:b w:val="0"/>
          <w:sz w:val="20"/>
        </w:rPr>
        <w:t xml:space="preserve"> o których mowa w ust 1, należy</w:t>
      </w:r>
      <w:r w:rsidR="002A02B0" w:rsidRPr="00AE42A9">
        <w:rPr>
          <w:rFonts w:ascii="Verdana" w:hAnsi="Verdana" w:cs="Arial"/>
          <w:b w:val="0"/>
          <w:sz w:val="20"/>
        </w:rPr>
        <w:t xml:space="preserve"> </w:t>
      </w:r>
      <w:r w:rsidR="001A366A" w:rsidRPr="00AE42A9">
        <w:rPr>
          <w:rFonts w:ascii="Verdana" w:hAnsi="Verdana" w:cs="Arial"/>
          <w:b w:val="0"/>
          <w:sz w:val="20"/>
        </w:rPr>
        <w:t xml:space="preserve">w sposób szczególny </w:t>
      </w:r>
      <w:r w:rsidRPr="00AE42A9">
        <w:rPr>
          <w:rFonts w:ascii="Verdana" w:hAnsi="Verdana" w:cs="Arial"/>
          <w:b w:val="0"/>
          <w:sz w:val="20"/>
        </w:rPr>
        <w:t xml:space="preserve">przestrzegać przepisów </w:t>
      </w:r>
      <w:r w:rsidR="001F2E14" w:rsidRPr="00AE42A9">
        <w:rPr>
          <w:rFonts w:ascii="Verdana" w:hAnsi="Verdana" w:cs="Arial"/>
          <w:b w:val="0"/>
          <w:sz w:val="20"/>
        </w:rPr>
        <w:t xml:space="preserve">DZIAŁU II, </w:t>
      </w:r>
      <w:r w:rsidRPr="00AE42A9">
        <w:rPr>
          <w:rFonts w:ascii="Verdana" w:hAnsi="Verdana" w:cs="Arial"/>
          <w:b w:val="0"/>
          <w:sz w:val="20"/>
        </w:rPr>
        <w:t xml:space="preserve">Rozdział 2 </w:t>
      </w:r>
      <w:r w:rsidR="001F2E14" w:rsidRPr="00AE42A9">
        <w:rPr>
          <w:rFonts w:ascii="Verdana" w:hAnsi="Verdana" w:cs="Arial"/>
          <w:b w:val="0"/>
          <w:sz w:val="20"/>
        </w:rPr>
        <w:t>U</w:t>
      </w:r>
      <w:r w:rsidRPr="00AE42A9">
        <w:rPr>
          <w:rFonts w:ascii="Verdana" w:hAnsi="Verdana" w:cs="Arial"/>
          <w:b w:val="0"/>
          <w:sz w:val="20"/>
        </w:rPr>
        <w:t>stawy Prawo zamówień publicznych.</w:t>
      </w:r>
      <w:r w:rsidR="00244A12" w:rsidRPr="00AE42A9">
        <w:rPr>
          <w:rFonts w:ascii="Verdana" w:hAnsi="Verdana"/>
          <w:sz w:val="20"/>
        </w:rPr>
        <w:t xml:space="preserve"> </w:t>
      </w:r>
      <w:r w:rsidR="00244A12" w:rsidRPr="00AE42A9">
        <w:rPr>
          <w:rFonts w:ascii="Verdana" w:hAnsi="Verdana"/>
          <w:b w:val="0"/>
          <w:sz w:val="20"/>
        </w:rPr>
        <w:t>(</w:t>
      </w:r>
      <w:proofErr w:type="spellStart"/>
      <w:r w:rsidR="00BD270E" w:rsidRPr="00AE42A9">
        <w:rPr>
          <w:rFonts w:ascii="Verdana" w:hAnsi="Verdana"/>
          <w:b w:val="0"/>
          <w:sz w:val="20"/>
        </w:rPr>
        <w:t>t.j</w:t>
      </w:r>
      <w:proofErr w:type="spellEnd"/>
      <w:r w:rsidR="00BD270E" w:rsidRPr="00AE42A9">
        <w:rPr>
          <w:rFonts w:ascii="Verdana" w:hAnsi="Verdana"/>
          <w:b w:val="0"/>
          <w:sz w:val="20"/>
        </w:rPr>
        <w:t xml:space="preserve">. </w:t>
      </w:r>
      <w:r w:rsidR="00244A12" w:rsidRPr="00AE42A9">
        <w:rPr>
          <w:rFonts w:ascii="Verdana" w:hAnsi="Verdana"/>
          <w:b w:val="0"/>
          <w:sz w:val="20"/>
        </w:rPr>
        <w:t xml:space="preserve">Dz. U. z </w:t>
      </w:r>
      <w:r w:rsidR="00244A12" w:rsidRPr="00AE42A9">
        <w:rPr>
          <w:rFonts w:ascii="Verdana" w:hAnsi="Verdana" w:cs="Arial"/>
          <w:b w:val="0"/>
          <w:sz w:val="20"/>
        </w:rPr>
        <w:t>201</w:t>
      </w:r>
      <w:r w:rsidR="00BD270E" w:rsidRPr="00AE42A9">
        <w:rPr>
          <w:rFonts w:ascii="Verdana" w:hAnsi="Verdana" w:cs="Arial"/>
          <w:b w:val="0"/>
          <w:sz w:val="20"/>
        </w:rPr>
        <w:t>5</w:t>
      </w:r>
      <w:r w:rsidR="00244A12" w:rsidRPr="00AE42A9">
        <w:rPr>
          <w:rFonts w:ascii="Verdana" w:hAnsi="Verdana" w:cs="Arial"/>
          <w:b w:val="0"/>
          <w:sz w:val="20"/>
        </w:rPr>
        <w:t xml:space="preserve">r. poz. </w:t>
      </w:r>
      <w:r w:rsidR="00BD270E" w:rsidRPr="00AE42A9">
        <w:rPr>
          <w:rFonts w:ascii="Verdana" w:hAnsi="Verdana" w:cs="Arial"/>
          <w:b w:val="0"/>
          <w:sz w:val="20"/>
        </w:rPr>
        <w:t>2164</w:t>
      </w:r>
      <w:r w:rsidR="00244A12" w:rsidRPr="00AE42A9">
        <w:rPr>
          <w:rFonts w:ascii="Verdana" w:hAnsi="Verdana" w:cs="Arial"/>
          <w:b w:val="0"/>
          <w:sz w:val="20"/>
        </w:rPr>
        <w:t xml:space="preserve"> ze zm.)</w:t>
      </w:r>
    </w:p>
    <w:p w:rsidR="00BF752C" w:rsidRPr="00AE42A9" w:rsidRDefault="00BF752C" w:rsidP="00BF752C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>Podstawą ustalenia wartości zamówienia jest całkowite szacunkowe wynagrodzenie Wykonawcy, bez podatku od towarów i usług VAT, ustalone z należytą starannością.</w:t>
      </w:r>
    </w:p>
    <w:p w:rsidR="00BF752C" w:rsidRPr="00AE42A9" w:rsidRDefault="00BF752C" w:rsidP="00BF752C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>Ustalanie wartości szacunkowej zamówienia może być dokonane poprzez rozeznanie cenowe: telefonicz</w:t>
      </w:r>
      <w:r w:rsidR="00E04D5A" w:rsidRPr="00AE42A9">
        <w:rPr>
          <w:rFonts w:ascii="Verdana" w:hAnsi="Verdana" w:cs="Arial"/>
          <w:b w:val="0"/>
          <w:sz w:val="20"/>
        </w:rPr>
        <w:t>nie, e –mail, lub w inny sposób</w:t>
      </w:r>
      <w:r w:rsidR="00A7301F" w:rsidRPr="00AE42A9">
        <w:rPr>
          <w:rFonts w:ascii="Verdana" w:hAnsi="Verdana" w:cs="Arial"/>
          <w:b w:val="0"/>
          <w:sz w:val="20"/>
        </w:rPr>
        <w:t>.</w:t>
      </w:r>
    </w:p>
    <w:p w:rsidR="00A7301F" w:rsidRPr="00AE42A9" w:rsidRDefault="00A7301F" w:rsidP="00A7301F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>Średni kur</w:t>
      </w:r>
      <w:r w:rsidR="009F3224" w:rsidRPr="00AE42A9">
        <w:rPr>
          <w:rFonts w:ascii="Verdana" w:hAnsi="Verdana" w:cs="Arial"/>
          <w:b w:val="0"/>
          <w:sz w:val="20"/>
        </w:rPr>
        <w:t>s</w:t>
      </w:r>
      <w:r w:rsidRPr="00AE42A9">
        <w:rPr>
          <w:rFonts w:ascii="Verdana" w:hAnsi="Verdana" w:cs="Arial"/>
          <w:b w:val="0"/>
          <w:sz w:val="20"/>
        </w:rPr>
        <w:t xml:space="preserve"> złotego w stosunku do euro stanowiący podstawę przeliczania wartości zamówienia określa się zgodnie z postanowieniami rozporządzenia wydanego na podstawie art. 35 ust 3 ustawy Prawo zamówień publicznych.</w:t>
      </w:r>
    </w:p>
    <w:p w:rsidR="00C93A53" w:rsidRPr="00AE42A9" w:rsidRDefault="00F55B2D" w:rsidP="00C93A53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>W</w:t>
      </w:r>
      <w:r w:rsidR="00C93A53" w:rsidRPr="00AE42A9">
        <w:rPr>
          <w:rFonts w:ascii="Verdana" w:hAnsi="Verdana" w:cs="Arial"/>
          <w:b w:val="0"/>
          <w:sz w:val="20"/>
        </w:rPr>
        <w:t>artości</w:t>
      </w:r>
      <w:r w:rsidRPr="00AE42A9">
        <w:rPr>
          <w:rFonts w:ascii="Verdana" w:hAnsi="Verdana" w:cs="Arial"/>
          <w:b w:val="0"/>
          <w:sz w:val="20"/>
        </w:rPr>
        <w:t>ą</w:t>
      </w:r>
      <w:r w:rsidR="00C93A53" w:rsidRPr="00AE42A9">
        <w:rPr>
          <w:rFonts w:ascii="Verdana" w:hAnsi="Verdana" w:cs="Arial"/>
          <w:b w:val="0"/>
          <w:sz w:val="20"/>
        </w:rPr>
        <w:t xml:space="preserve"> szacunkow</w:t>
      </w:r>
      <w:r w:rsidRPr="00AE42A9">
        <w:rPr>
          <w:rFonts w:ascii="Verdana" w:hAnsi="Verdana" w:cs="Arial"/>
          <w:b w:val="0"/>
          <w:sz w:val="20"/>
        </w:rPr>
        <w:t>ą</w:t>
      </w:r>
      <w:r w:rsidR="00C93A53" w:rsidRPr="00AE42A9">
        <w:rPr>
          <w:rFonts w:ascii="Verdana" w:hAnsi="Verdana" w:cs="Arial"/>
          <w:b w:val="0"/>
          <w:sz w:val="20"/>
        </w:rPr>
        <w:t xml:space="preserve"> zamówienia jest:</w:t>
      </w:r>
    </w:p>
    <w:p w:rsidR="00C93A53" w:rsidRPr="00AE42A9" w:rsidRDefault="00C93A53" w:rsidP="00B611A2">
      <w:pPr>
        <w:pStyle w:val="tyt3"/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-</w:t>
      </w:r>
      <w:r w:rsidRPr="00AE42A9">
        <w:rPr>
          <w:rFonts w:ascii="Verdana" w:hAnsi="Verdana" w:cs="Arial"/>
          <w:b w:val="0"/>
          <w:sz w:val="20"/>
        </w:rPr>
        <w:tab/>
        <w:t>cena rynkowa przedmiotu zamówienia</w:t>
      </w:r>
      <w:r w:rsidR="009F3224" w:rsidRPr="00AE42A9">
        <w:rPr>
          <w:rFonts w:ascii="Verdana" w:hAnsi="Verdana" w:cs="Arial"/>
          <w:b w:val="0"/>
          <w:sz w:val="20"/>
        </w:rPr>
        <w:t>,</w:t>
      </w:r>
    </w:p>
    <w:p w:rsidR="00C93A53" w:rsidRPr="00AE42A9" w:rsidRDefault="00C93A53" w:rsidP="00B611A2">
      <w:pPr>
        <w:pStyle w:val="tyt3"/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-</w:t>
      </w:r>
      <w:r w:rsidRPr="00AE42A9">
        <w:rPr>
          <w:rFonts w:ascii="Verdana" w:hAnsi="Verdana" w:cs="Arial"/>
          <w:b w:val="0"/>
          <w:sz w:val="20"/>
        </w:rPr>
        <w:tab/>
        <w:t>analiza wydatków z ubiegłego roku lub poprzednich 12 miesięcy,</w:t>
      </w:r>
    </w:p>
    <w:p w:rsidR="00C93A53" w:rsidRPr="00AE42A9" w:rsidRDefault="00C93A53" w:rsidP="00B611A2">
      <w:pPr>
        <w:pStyle w:val="tyt3"/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-</w:t>
      </w:r>
      <w:r w:rsidRPr="00AE42A9">
        <w:rPr>
          <w:rFonts w:ascii="Verdana" w:hAnsi="Verdana" w:cs="Arial"/>
          <w:b w:val="0"/>
          <w:sz w:val="20"/>
        </w:rPr>
        <w:tab/>
        <w:t>wysokość wydatków planowanych w budżecie na dany cel,</w:t>
      </w:r>
    </w:p>
    <w:p w:rsidR="00C93A53" w:rsidRPr="00AE42A9" w:rsidRDefault="00F55B2D" w:rsidP="00B611A2">
      <w:pPr>
        <w:pStyle w:val="tyt3"/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-</w:t>
      </w:r>
      <w:r w:rsidRPr="00AE42A9">
        <w:rPr>
          <w:rFonts w:ascii="Verdana" w:hAnsi="Verdana" w:cs="Arial"/>
          <w:b w:val="0"/>
          <w:sz w:val="20"/>
        </w:rPr>
        <w:tab/>
      </w:r>
      <w:r w:rsidR="00CC5C6B" w:rsidRPr="00AE42A9">
        <w:rPr>
          <w:rFonts w:ascii="Verdana" w:hAnsi="Verdana" w:cs="Arial"/>
          <w:b w:val="0"/>
          <w:sz w:val="20"/>
        </w:rPr>
        <w:t>o</w:t>
      </w:r>
      <w:r w:rsidR="00C93A53" w:rsidRPr="00AE42A9">
        <w:rPr>
          <w:rFonts w:ascii="Verdana" w:hAnsi="Verdana" w:cs="Arial"/>
          <w:b w:val="0"/>
          <w:sz w:val="20"/>
        </w:rPr>
        <w:t>dniesienie do cen dostaw/usług świadczonych w poprzednim zamówieniu</w:t>
      </w:r>
      <w:r w:rsidR="002A02B0" w:rsidRPr="00AE42A9">
        <w:rPr>
          <w:rFonts w:ascii="Verdana" w:hAnsi="Verdana" w:cs="Arial"/>
          <w:b w:val="0"/>
          <w:sz w:val="20"/>
        </w:rPr>
        <w:br/>
      </w:r>
      <w:r w:rsidR="00C93A53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i zwiększeniu go</w:t>
      </w:r>
      <w:r w:rsidR="002A02B0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 xml:space="preserve">o </w:t>
      </w:r>
      <w:r w:rsidR="00FA2779" w:rsidRPr="00AE42A9">
        <w:rPr>
          <w:rFonts w:ascii="Verdana" w:hAnsi="Verdana" w:cs="Arial"/>
          <w:b w:val="0"/>
          <w:sz w:val="20"/>
        </w:rPr>
        <w:t xml:space="preserve">zmiany ilościowe i </w:t>
      </w:r>
      <w:r w:rsidRPr="00AE42A9">
        <w:rPr>
          <w:rFonts w:ascii="Verdana" w:hAnsi="Verdana" w:cs="Arial"/>
          <w:b w:val="0"/>
          <w:sz w:val="20"/>
        </w:rPr>
        <w:t>wskaźnik inflacji,</w:t>
      </w:r>
    </w:p>
    <w:p w:rsidR="00F55B2D" w:rsidRPr="00AE42A9" w:rsidRDefault="00F55B2D" w:rsidP="00B611A2">
      <w:pPr>
        <w:pStyle w:val="tyt3"/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-</w:t>
      </w:r>
      <w:r w:rsidR="00B611A2" w:rsidRPr="00AE42A9">
        <w:rPr>
          <w:rFonts w:ascii="Verdana" w:hAnsi="Verdana" w:cs="Arial"/>
          <w:b w:val="0"/>
          <w:sz w:val="20"/>
        </w:rPr>
        <w:tab/>
      </w:r>
      <w:r w:rsidRPr="00AE42A9">
        <w:rPr>
          <w:rFonts w:ascii="Verdana" w:hAnsi="Verdana" w:cs="Arial"/>
          <w:b w:val="0"/>
          <w:sz w:val="20"/>
        </w:rPr>
        <w:t>w odniesieniu do robót budowlanych – kosztorys inwestorski</w:t>
      </w:r>
      <w:r w:rsidR="00CC5C6B" w:rsidRPr="00AE42A9">
        <w:rPr>
          <w:rFonts w:ascii="Verdana" w:hAnsi="Verdana" w:cs="Arial"/>
          <w:b w:val="0"/>
          <w:sz w:val="20"/>
        </w:rPr>
        <w:t>.</w:t>
      </w:r>
    </w:p>
    <w:p w:rsidR="00BF752C" w:rsidRPr="00AE42A9" w:rsidRDefault="00BF752C" w:rsidP="00310353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Podstawę do dokonywania wydatków określonego </w:t>
      </w:r>
      <w:r w:rsidR="00B5668E" w:rsidRPr="00AE42A9">
        <w:rPr>
          <w:rFonts w:ascii="Verdana" w:hAnsi="Verdana" w:cs="Arial"/>
          <w:b w:val="0"/>
          <w:sz w:val="20"/>
        </w:rPr>
        <w:t xml:space="preserve">rodzaju stanowi plan finansowy </w:t>
      </w:r>
      <w:r w:rsidR="002A02B0" w:rsidRPr="00AE42A9">
        <w:rPr>
          <w:rFonts w:ascii="Verdana" w:hAnsi="Verdana" w:cs="Arial"/>
          <w:b w:val="0"/>
          <w:sz w:val="20"/>
        </w:rPr>
        <w:t>ZGKiM</w:t>
      </w:r>
      <w:r w:rsidRPr="00AE42A9">
        <w:rPr>
          <w:rFonts w:ascii="Verdana" w:hAnsi="Verdana" w:cs="Arial"/>
          <w:b w:val="0"/>
          <w:sz w:val="20"/>
        </w:rPr>
        <w:t xml:space="preserve"> na dany rok budżetowy, aktualny w dniu ustalenia wartości szacunkowej danego rodzaju wydatku.</w:t>
      </w:r>
    </w:p>
    <w:p w:rsidR="00933FD5" w:rsidRPr="00AE42A9" w:rsidRDefault="00BF752C" w:rsidP="00310353">
      <w:pPr>
        <w:pStyle w:val="tyt3"/>
        <w:numPr>
          <w:ilvl w:val="0"/>
          <w:numId w:val="8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Jeżeli w trakcie roku budżetowego, po dokonaniu wydatku określonego rodzaju, nastąpiła zmiana planu finansowego powodująca zwiększenie środków finansowych na tego rodzaju wydatki, podstawą do ustalenia wartości szacunkowej wydatku, jest wysokość kwoty, o </w:t>
      </w:r>
      <w:r w:rsidR="00B5668E" w:rsidRPr="00AE42A9">
        <w:rPr>
          <w:rFonts w:ascii="Verdana" w:hAnsi="Verdana" w:cs="Arial"/>
          <w:b w:val="0"/>
          <w:sz w:val="20"/>
        </w:rPr>
        <w:t>którą</w:t>
      </w:r>
      <w:r w:rsidRPr="00AE42A9">
        <w:rPr>
          <w:rFonts w:ascii="Verdana" w:hAnsi="Verdana" w:cs="Arial"/>
          <w:b w:val="0"/>
          <w:sz w:val="20"/>
        </w:rPr>
        <w:t xml:space="preserve"> dokonano zwiększenia w planie finansowym wydatków danego rodzaju.</w:t>
      </w:r>
    </w:p>
    <w:p w:rsidR="007D2263" w:rsidRPr="00AE42A9" w:rsidRDefault="007D2263" w:rsidP="00C25D6E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</w:p>
    <w:p w:rsidR="00C25D6E" w:rsidRPr="00AE42A9" w:rsidRDefault="00B5668E" w:rsidP="00C25D6E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lastRenderedPageBreak/>
        <w:t>§ 5</w:t>
      </w:r>
      <w:r w:rsidR="00C25D6E" w:rsidRPr="00AE42A9">
        <w:rPr>
          <w:rFonts w:ascii="Verdana" w:hAnsi="Verdana" w:cs="Arial"/>
          <w:sz w:val="20"/>
        </w:rPr>
        <w:t>.</w:t>
      </w:r>
    </w:p>
    <w:p w:rsidR="00C25D6E" w:rsidRPr="00AE42A9" w:rsidRDefault="00C25D6E" w:rsidP="0088579A">
      <w:pPr>
        <w:pStyle w:val="tyt3"/>
        <w:numPr>
          <w:ilvl w:val="0"/>
          <w:numId w:val="39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>Przepisy</w:t>
      </w:r>
      <w:r w:rsidR="009F3224" w:rsidRPr="00AE42A9">
        <w:rPr>
          <w:rFonts w:ascii="Verdana" w:hAnsi="Verdana" w:cs="Arial"/>
          <w:sz w:val="20"/>
        </w:rPr>
        <w:t xml:space="preserve"> niniejszego regulaminu nie mają</w:t>
      </w:r>
      <w:r w:rsidRPr="00AE42A9">
        <w:rPr>
          <w:rFonts w:ascii="Verdana" w:hAnsi="Verdana" w:cs="Arial"/>
          <w:sz w:val="20"/>
        </w:rPr>
        <w:t xml:space="preserve"> zastosowania dla zamówień, których wartość nie przekracza równoważności 30 000 euro,</w:t>
      </w:r>
      <w:r w:rsidR="00271182" w:rsidRPr="00AE42A9">
        <w:rPr>
          <w:rFonts w:ascii="Verdana" w:hAnsi="Verdana" w:cs="Arial"/>
          <w:sz w:val="20"/>
        </w:rPr>
        <w:br/>
      </w:r>
      <w:r w:rsidRPr="00AE42A9">
        <w:rPr>
          <w:rFonts w:ascii="Verdana" w:hAnsi="Verdana" w:cs="Arial"/>
          <w:sz w:val="20"/>
        </w:rPr>
        <w:t>a dotyczących:</w:t>
      </w:r>
    </w:p>
    <w:p w:rsidR="00C25D6E" w:rsidRPr="00AE42A9" w:rsidRDefault="00CD6BD7" w:rsidP="00211842">
      <w:pPr>
        <w:pStyle w:val="tyt3"/>
        <w:numPr>
          <w:ilvl w:val="0"/>
          <w:numId w:val="37"/>
        </w:numPr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C25D6E" w:rsidRPr="00AE42A9">
        <w:rPr>
          <w:rFonts w:ascii="Verdana" w:hAnsi="Verdana" w:cs="Arial"/>
          <w:b w:val="0"/>
          <w:sz w:val="20"/>
        </w:rPr>
        <w:t>amówień publicznych, których wartość nie p</w:t>
      </w:r>
      <w:r w:rsidR="000B043B" w:rsidRPr="00AE42A9">
        <w:rPr>
          <w:rFonts w:ascii="Verdana" w:hAnsi="Verdana" w:cs="Arial"/>
          <w:b w:val="0"/>
          <w:sz w:val="20"/>
        </w:rPr>
        <w:t>rzekracza równowartości kwoty</w:t>
      </w:r>
      <w:r w:rsidR="00271182" w:rsidRPr="00AE42A9">
        <w:rPr>
          <w:rFonts w:ascii="Verdana" w:hAnsi="Verdana" w:cs="Arial"/>
          <w:b w:val="0"/>
          <w:sz w:val="20"/>
        </w:rPr>
        <w:br/>
      </w:r>
      <w:r w:rsidR="000B043B" w:rsidRPr="00AE42A9">
        <w:rPr>
          <w:rFonts w:ascii="Verdana" w:hAnsi="Verdana" w:cs="Arial"/>
          <w:b w:val="0"/>
          <w:sz w:val="20"/>
        </w:rPr>
        <w:t xml:space="preserve">3 </w:t>
      </w:r>
      <w:r w:rsidR="00C25D6E" w:rsidRPr="00AE42A9">
        <w:rPr>
          <w:rFonts w:ascii="Verdana" w:hAnsi="Verdana" w:cs="Arial"/>
          <w:b w:val="0"/>
          <w:sz w:val="20"/>
        </w:rPr>
        <w:t>000 euro,</w:t>
      </w:r>
    </w:p>
    <w:p w:rsidR="00C25D6E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C25D6E" w:rsidRPr="00AE42A9">
        <w:rPr>
          <w:rFonts w:ascii="Verdana" w:hAnsi="Verdana" w:cs="Arial"/>
          <w:b w:val="0"/>
          <w:sz w:val="20"/>
        </w:rPr>
        <w:t xml:space="preserve">amówień </w:t>
      </w:r>
      <w:r w:rsidR="00DA1482" w:rsidRPr="00AE42A9">
        <w:rPr>
          <w:rFonts w:ascii="Verdana" w:hAnsi="Verdana" w:cs="Arial"/>
          <w:b w:val="0"/>
          <w:sz w:val="20"/>
        </w:rPr>
        <w:t>współfinansowanych ze ś</w:t>
      </w:r>
      <w:r w:rsidR="00C25D6E" w:rsidRPr="00AE42A9">
        <w:rPr>
          <w:rFonts w:ascii="Verdana" w:hAnsi="Verdana" w:cs="Arial"/>
          <w:b w:val="0"/>
          <w:sz w:val="20"/>
        </w:rPr>
        <w:t>rod</w:t>
      </w:r>
      <w:r w:rsidR="00B5668E" w:rsidRPr="00AE42A9">
        <w:rPr>
          <w:rFonts w:ascii="Verdana" w:hAnsi="Verdana" w:cs="Arial"/>
          <w:b w:val="0"/>
          <w:sz w:val="20"/>
        </w:rPr>
        <w:t>ków Unii Europejskiej, do których</w:t>
      </w:r>
      <w:r w:rsidR="00C25D6E" w:rsidRPr="00AE42A9">
        <w:rPr>
          <w:rFonts w:ascii="Verdana" w:hAnsi="Verdana" w:cs="Arial"/>
          <w:b w:val="0"/>
          <w:sz w:val="20"/>
        </w:rPr>
        <w:t xml:space="preserve"> stosuje się przepisy wymagane odpowie</w:t>
      </w:r>
      <w:r w:rsidR="00DA1482" w:rsidRPr="00AE42A9">
        <w:rPr>
          <w:rFonts w:ascii="Verdana" w:hAnsi="Verdana" w:cs="Arial"/>
          <w:b w:val="0"/>
          <w:sz w:val="20"/>
        </w:rPr>
        <w:t>d</w:t>
      </w:r>
      <w:r w:rsidR="00C25D6E" w:rsidRPr="00AE42A9">
        <w:rPr>
          <w:rFonts w:ascii="Verdana" w:hAnsi="Verdana" w:cs="Arial"/>
          <w:b w:val="0"/>
          <w:sz w:val="20"/>
        </w:rPr>
        <w:t>nimi programami i wytycznymi,</w:t>
      </w:r>
    </w:p>
    <w:p w:rsidR="00C25D6E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C44D30" w:rsidRPr="00AE42A9">
        <w:rPr>
          <w:rFonts w:ascii="Verdana" w:hAnsi="Verdana" w:cs="Arial"/>
          <w:b w:val="0"/>
          <w:sz w:val="20"/>
        </w:rPr>
        <w:t>amówień, do których stosuje się zasady udzielania zamówień publicznych na podstawie innych przepisów,</w:t>
      </w:r>
    </w:p>
    <w:p w:rsidR="00C44D30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C44D30" w:rsidRPr="00AE42A9">
        <w:rPr>
          <w:rFonts w:ascii="Verdana" w:hAnsi="Verdana" w:cs="Arial"/>
          <w:b w:val="0"/>
          <w:sz w:val="20"/>
        </w:rPr>
        <w:t>amówień, do których ze względu na swoja specyfikę mogą być realizowane wyłącznie przez jednego wykonawcę lub dostawcę,</w:t>
      </w:r>
    </w:p>
    <w:p w:rsidR="00C44D30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</w:t>
      </w:r>
      <w:r w:rsidR="00A16C5A" w:rsidRPr="00AE42A9">
        <w:rPr>
          <w:rFonts w:ascii="Verdana" w:hAnsi="Verdana" w:cs="Arial"/>
          <w:b w:val="0"/>
          <w:sz w:val="20"/>
        </w:rPr>
        <w:t>suwania awarii i skutków kataklizmów,</w:t>
      </w:r>
    </w:p>
    <w:p w:rsidR="00A16C5A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d</w:t>
      </w:r>
      <w:r w:rsidR="00A16C5A" w:rsidRPr="00AE42A9">
        <w:rPr>
          <w:rFonts w:ascii="Verdana" w:hAnsi="Verdana" w:cs="Arial"/>
          <w:b w:val="0"/>
          <w:sz w:val="20"/>
        </w:rPr>
        <w:t>elegacji</w:t>
      </w:r>
      <w:r w:rsidR="009F3224" w:rsidRPr="00AE42A9">
        <w:rPr>
          <w:rFonts w:ascii="Verdana" w:hAnsi="Verdana" w:cs="Arial"/>
          <w:b w:val="0"/>
          <w:sz w:val="20"/>
        </w:rPr>
        <w:t>,</w:t>
      </w:r>
    </w:p>
    <w:p w:rsidR="00A16C5A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o</w:t>
      </w:r>
      <w:r w:rsidR="00A16C5A" w:rsidRPr="00AE42A9">
        <w:rPr>
          <w:rFonts w:ascii="Verdana" w:hAnsi="Verdana" w:cs="Arial"/>
          <w:b w:val="0"/>
          <w:sz w:val="20"/>
        </w:rPr>
        <w:t>płat abonamentowych</w:t>
      </w:r>
      <w:r w:rsidR="00FB6046" w:rsidRPr="00AE42A9">
        <w:rPr>
          <w:rFonts w:ascii="Verdana" w:hAnsi="Verdana" w:cs="Arial"/>
          <w:b w:val="0"/>
          <w:sz w:val="20"/>
        </w:rPr>
        <w:t>,</w:t>
      </w:r>
    </w:p>
    <w:p w:rsidR="00A16C5A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s</w:t>
      </w:r>
      <w:r w:rsidR="00A16C5A" w:rsidRPr="00AE42A9">
        <w:rPr>
          <w:rFonts w:ascii="Verdana" w:hAnsi="Verdana" w:cs="Arial"/>
          <w:b w:val="0"/>
          <w:sz w:val="20"/>
        </w:rPr>
        <w:t>zkoleń, opłat</w:t>
      </w:r>
      <w:r w:rsidR="00646920" w:rsidRPr="00AE42A9">
        <w:rPr>
          <w:rFonts w:ascii="Verdana" w:hAnsi="Verdana" w:cs="Arial"/>
          <w:b w:val="0"/>
          <w:sz w:val="20"/>
        </w:rPr>
        <w:t xml:space="preserve"> za</w:t>
      </w:r>
      <w:r w:rsidR="00A16C5A" w:rsidRPr="00AE42A9">
        <w:rPr>
          <w:rFonts w:ascii="Verdana" w:hAnsi="Verdana" w:cs="Arial"/>
          <w:b w:val="0"/>
          <w:sz w:val="20"/>
        </w:rPr>
        <w:t xml:space="preserve"> zjazdy, konferencje,</w:t>
      </w:r>
    </w:p>
    <w:p w:rsidR="00FE687C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b</w:t>
      </w:r>
      <w:r w:rsidR="00FE687C" w:rsidRPr="00AE42A9">
        <w:rPr>
          <w:rFonts w:ascii="Verdana" w:hAnsi="Verdana" w:cs="Arial"/>
          <w:b w:val="0"/>
          <w:sz w:val="20"/>
        </w:rPr>
        <w:t>adań lekarskich</w:t>
      </w:r>
      <w:r w:rsidR="00FB6046" w:rsidRPr="00AE42A9">
        <w:rPr>
          <w:rFonts w:ascii="Verdana" w:hAnsi="Verdana" w:cs="Arial"/>
          <w:b w:val="0"/>
          <w:sz w:val="20"/>
        </w:rPr>
        <w:t>,</w:t>
      </w:r>
    </w:p>
    <w:p w:rsidR="00A16C5A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</w:t>
      </w:r>
      <w:r w:rsidR="00A16C5A" w:rsidRPr="00AE42A9">
        <w:rPr>
          <w:rFonts w:ascii="Verdana" w:hAnsi="Verdana" w:cs="Arial"/>
          <w:b w:val="0"/>
          <w:sz w:val="20"/>
        </w:rPr>
        <w:t>mów o dzieło, których przedmiot jest o</w:t>
      </w:r>
      <w:r w:rsidR="009F3224" w:rsidRPr="00AE42A9">
        <w:rPr>
          <w:rFonts w:ascii="Verdana" w:hAnsi="Verdana" w:cs="Arial"/>
          <w:b w:val="0"/>
          <w:sz w:val="20"/>
        </w:rPr>
        <w:t>bjęty ochroną</w:t>
      </w:r>
      <w:r w:rsidR="00A16C5A" w:rsidRPr="00AE42A9">
        <w:rPr>
          <w:rFonts w:ascii="Verdana" w:hAnsi="Verdana" w:cs="Arial"/>
          <w:b w:val="0"/>
          <w:sz w:val="20"/>
        </w:rPr>
        <w:t xml:space="preserve"> praw autorskich,</w:t>
      </w:r>
    </w:p>
    <w:p w:rsidR="00FE687C" w:rsidRPr="00AE42A9" w:rsidRDefault="009F3224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s</w:t>
      </w:r>
      <w:r w:rsidR="00A16C5A" w:rsidRPr="00AE42A9">
        <w:rPr>
          <w:rFonts w:ascii="Verdana" w:hAnsi="Verdana" w:cs="Arial"/>
          <w:b w:val="0"/>
          <w:sz w:val="20"/>
        </w:rPr>
        <w:t>erwisowania i przeglądów samochodów i pojazdów służbowych,</w:t>
      </w:r>
    </w:p>
    <w:p w:rsidR="00A16C5A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o</w:t>
      </w:r>
      <w:r w:rsidR="00FE4D99" w:rsidRPr="00AE42A9">
        <w:rPr>
          <w:rFonts w:ascii="Verdana" w:hAnsi="Verdana" w:cs="Arial"/>
          <w:b w:val="0"/>
          <w:sz w:val="20"/>
        </w:rPr>
        <w:t>głoszeń w prasie,</w:t>
      </w:r>
    </w:p>
    <w:p w:rsidR="00FE4D99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o</w:t>
      </w:r>
      <w:r w:rsidR="00FE4D99" w:rsidRPr="00AE42A9">
        <w:rPr>
          <w:rFonts w:ascii="Verdana" w:hAnsi="Verdana" w:cs="Arial"/>
          <w:b w:val="0"/>
          <w:sz w:val="20"/>
        </w:rPr>
        <w:t>płat skarbowych,</w:t>
      </w:r>
    </w:p>
    <w:p w:rsidR="00FE687C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</w:t>
      </w:r>
      <w:r w:rsidR="00FE687C" w:rsidRPr="00AE42A9">
        <w:rPr>
          <w:rFonts w:ascii="Verdana" w:hAnsi="Verdana" w:cs="Arial"/>
          <w:b w:val="0"/>
          <w:sz w:val="20"/>
        </w:rPr>
        <w:t>sług notarialnych</w:t>
      </w:r>
      <w:r w:rsidR="009F3224" w:rsidRPr="00AE42A9">
        <w:rPr>
          <w:rFonts w:ascii="Verdana" w:hAnsi="Verdana" w:cs="Arial"/>
          <w:b w:val="0"/>
          <w:sz w:val="20"/>
        </w:rPr>
        <w:t>,</w:t>
      </w:r>
    </w:p>
    <w:p w:rsidR="00FE687C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</w:t>
      </w:r>
      <w:r w:rsidR="00FE687C" w:rsidRPr="00AE42A9">
        <w:rPr>
          <w:rFonts w:ascii="Verdana" w:hAnsi="Verdana" w:cs="Arial"/>
          <w:b w:val="0"/>
          <w:sz w:val="20"/>
        </w:rPr>
        <w:t xml:space="preserve">sługi świadczenia </w:t>
      </w:r>
      <w:r w:rsidR="00AC565D" w:rsidRPr="00AE42A9">
        <w:rPr>
          <w:rFonts w:ascii="Verdana" w:hAnsi="Verdana" w:cs="Arial"/>
          <w:b w:val="0"/>
          <w:sz w:val="20"/>
        </w:rPr>
        <w:t>o</w:t>
      </w:r>
      <w:r w:rsidR="00FE687C" w:rsidRPr="00AE42A9">
        <w:rPr>
          <w:rFonts w:ascii="Verdana" w:hAnsi="Verdana" w:cs="Arial"/>
          <w:b w:val="0"/>
          <w:sz w:val="20"/>
        </w:rPr>
        <w:t>bsługi i pomocy prawnej,</w:t>
      </w:r>
    </w:p>
    <w:p w:rsidR="00FE4D99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FE4D99" w:rsidRPr="00AE42A9">
        <w:rPr>
          <w:rFonts w:ascii="Verdana" w:hAnsi="Verdana" w:cs="Arial"/>
          <w:b w:val="0"/>
          <w:sz w:val="20"/>
        </w:rPr>
        <w:t>akup</w:t>
      </w:r>
      <w:r w:rsidR="00646920" w:rsidRPr="00AE42A9">
        <w:rPr>
          <w:rFonts w:ascii="Verdana" w:hAnsi="Verdana" w:cs="Arial"/>
          <w:b w:val="0"/>
          <w:sz w:val="20"/>
        </w:rPr>
        <w:t>u</w:t>
      </w:r>
      <w:r w:rsidR="00FE4D99" w:rsidRPr="00AE42A9">
        <w:rPr>
          <w:rFonts w:ascii="Verdana" w:hAnsi="Verdana" w:cs="Arial"/>
          <w:b w:val="0"/>
          <w:sz w:val="20"/>
        </w:rPr>
        <w:t xml:space="preserve"> czasopism i publikacji,</w:t>
      </w:r>
    </w:p>
    <w:p w:rsidR="00FE4D99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FE687C" w:rsidRPr="00AE42A9">
        <w:rPr>
          <w:rFonts w:ascii="Verdana" w:hAnsi="Verdana" w:cs="Arial"/>
          <w:b w:val="0"/>
          <w:sz w:val="20"/>
        </w:rPr>
        <w:t>akup</w:t>
      </w:r>
      <w:r w:rsidR="00646920" w:rsidRPr="00AE42A9">
        <w:rPr>
          <w:rFonts w:ascii="Verdana" w:hAnsi="Verdana" w:cs="Arial"/>
          <w:b w:val="0"/>
          <w:sz w:val="20"/>
        </w:rPr>
        <w:t>u</w:t>
      </w:r>
      <w:r w:rsidR="00FE687C" w:rsidRPr="00AE42A9">
        <w:rPr>
          <w:rFonts w:ascii="Verdana" w:hAnsi="Verdana" w:cs="Arial"/>
          <w:b w:val="0"/>
          <w:sz w:val="20"/>
        </w:rPr>
        <w:t xml:space="preserve"> materiałów promocyjnych ,</w:t>
      </w:r>
    </w:p>
    <w:p w:rsidR="00FE687C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FE687C" w:rsidRPr="00AE42A9">
        <w:rPr>
          <w:rFonts w:ascii="Verdana" w:hAnsi="Verdana" w:cs="Arial"/>
          <w:b w:val="0"/>
          <w:sz w:val="20"/>
        </w:rPr>
        <w:t>amówień udzielanych ze względu na ważny interes Zamawiającego i interes publiczny,</w:t>
      </w:r>
    </w:p>
    <w:p w:rsidR="00FE687C" w:rsidRPr="00AE42A9" w:rsidRDefault="00CD6BD7" w:rsidP="00211842">
      <w:pPr>
        <w:pStyle w:val="tyt3"/>
        <w:numPr>
          <w:ilvl w:val="0"/>
          <w:numId w:val="37"/>
        </w:numPr>
        <w:spacing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FE687C" w:rsidRPr="00AE42A9">
        <w:rPr>
          <w:rFonts w:ascii="Verdana" w:hAnsi="Verdana" w:cs="Arial"/>
          <w:b w:val="0"/>
          <w:sz w:val="20"/>
        </w:rPr>
        <w:t>amówień na:</w:t>
      </w:r>
    </w:p>
    <w:p w:rsidR="00FE687C" w:rsidRPr="00AE42A9" w:rsidRDefault="00CD6BD7" w:rsidP="00211842">
      <w:pPr>
        <w:pStyle w:val="tyt3"/>
        <w:numPr>
          <w:ilvl w:val="0"/>
          <w:numId w:val="38"/>
        </w:numPr>
        <w:spacing w:after="0" w:line="276" w:lineRule="auto"/>
        <w:ind w:left="1701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d</w:t>
      </w:r>
      <w:r w:rsidR="00FE687C" w:rsidRPr="00AE42A9">
        <w:rPr>
          <w:rFonts w:ascii="Verdana" w:hAnsi="Verdana" w:cs="Arial"/>
          <w:b w:val="0"/>
          <w:sz w:val="20"/>
        </w:rPr>
        <w:t>ostawy paliw,</w:t>
      </w:r>
    </w:p>
    <w:p w:rsidR="00FE687C" w:rsidRPr="00AE42A9" w:rsidRDefault="00CD6BD7" w:rsidP="00211842">
      <w:pPr>
        <w:pStyle w:val="tyt3"/>
        <w:numPr>
          <w:ilvl w:val="0"/>
          <w:numId w:val="38"/>
        </w:numPr>
        <w:spacing w:after="0" w:line="276" w:lineRule="auto"/>
        <w:ind w:left="1701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</w:t>
      </w:r>
      <w:r w:rsidR="00FE687C" w:rsidRPr="00AE42A9">
        <w:rPr>
          <w:rFonts w:ascii="Verdana" w:hAnsi="Verdana" w:cs="Arial"/>
          <w:b w:val="0"/>
          <w:sz w:val="20"/>
        </w:rPr>
        <w:t>sługi ubezpieczenia,</w:t>
      </w:r>
    </w:p>
    <w:p w:rsidR="00FE687C" w:rsidRPr="00AE42A9" w:rsidRDefault="00CD6BD7" w:rsidP="00211842">
      <w:pPr>
        <w:pStyle w:val="tyt3"/>
        <w:numPr>
          <w:ilvl w:val="0"/>
          <w:numId w:val="38"/>
        </w:numPr>
        <w:spacing w:after="0" w:line="276" w:lineRule="auto"/>
        <w:ind w:left="1701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</w:t>
      </w:r>
      <w:r w:rsidR="00FE687C" w:rsidRPr="00AE42A9">
        <w:rPr>
          <w:rFonts w:ascii="Verdana" w:hAnsi="Verdana" w:cs="Arial"/>
          <w:b w:val="0"/>
          <w:sz w:val="20"/>
        </w:rPr>
        <w:t>sługi pocztowe,</w:t>
      </w:r>
    </w:p>
    <w:p w:rsidR="00FE687C" w:rsidRPr="00AE42A9" w:rsidRDefault="00CD6BD7" w:rsidP="00211842">
      <w:pPr>
        <w:pStyle w:val="tyt3"/>
        <w:numPr>
          <w:ilvl w:val="0"/>
          <w:numId w:val="38"/>
        </w:numPr>
        <w:spacing w:after="0" w:line="276" w:lineRule="auto"/>
        <w:ind w:left="1701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</w:t>
      </w:r>
      <w:r w:rsidR="00FE687C" w:rsidRPr="00AE42A9">
        <w:rPr>
          <w:rFonts w:ascii="Verdana" w:hAnsi="Verdana" w:cs="Arial"/>
          <w:b w:val="0"/>
          <w:sz w:val="20"/>
        </w:rPr>
        <w:t>sługi telefonii komórkowej</w:t>
      </w:r>
      <w:r w:rsidR="009F3224" w:rsidRPr="00AE42A9">
        <w:rPr>
          <w:rFonts w:ascii="Verdana" w:hAnsi="Verdana" w:cs="Arial"/>
          <w:b w:val="0"/>
          <w:sz w:val="20"/>
        </w:rPr>
        <w:t>,</w:t>
      </w:r>
    </w:p>
    <w:p w:rsidR="00FE687C" w:rsidRPr="00AE42A9" w:rsidRDefault="00CD6BD7" w:rsidP="00211842">
      <w:pPr>
        <w:pStyle w:val="tyt3"/>
        <w:numPr>
          <w:ilvl w:val="0"/>
          <w:numId w:val="38"/>
        </w:numPr>
        <w:spacing w:after="0" w:line="276" w:lineRule="auto"/>
        <w:ind w:left="1701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u</w:t>
      </w:r>
      <w:r w:rsidR="00AC565D" w:rsidRPr="00AE42A9">
        <w:rPr>
          <w:rFonts w:ascii="Verdana" w:hAnsi="Verdana" w:cs="Arial"/>
          <w:b w:val="0"/>
          <w:sz w:val="20"/>
        </w:rPr>
        <w:t>sługi bezprzewodowej transmisji danych wraz z dostawą telefonów komórkowych, modemów, ruterów i urządzeń o podobnym przeznaczeniu.</w:t>
      </w:r>
    </w:p>
    <w:p w:rsidR="00AC565D" w:rsidRPr="00AE42A9" w:rsidRDefault="00CD6BD7" w:rsidP="00211842">
      <w:pPr>
        <w:pStyle w:val="tyt3"/>
        <w:numPr>
          <w:ilvl w:val="0"/>
          <w:numId w:val="38"/>
        </w:numPr>
        <w:spacing w:after="0" w:line="276" w:lineRule="auto"/>
        <w:ind w:left="1701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</w:t>
      </w:r>
      <w:r w:rsidR="00AC565D" w:rsidRPr="00AE42A9">
        <w:rPr>
          <w:rFonts w:ascii="Verdana" w:hAnsi="Verdana" w:cs="Arial"/>
          <w:b w:val="0"/>
          <w:sz w:val="20"/>
        </w:rPr>
        <w:t xml:space="preserve">akup programów informatycznych: systemu informacji prawnej, systemu do obsługi zamówień publicznych, systemów obsługi administracyjno </w:t>
      </w:r>
      <w:r w:rsidR="00D378BC" w:rsidRPr="00AE42A9">
        <w:rPr>
          <w:rFonts w:ascii="Verdana" w:hAnsi="Verdana" w:cs="Arial"/>
          <w:b w:val="0"/>
          <w:sz w:val="20"/>
        </w:rPr>
        <w:t>–</w:t>
      </w:r>
      <w:r w:rsidR="00AC565D" w:rsidRPr="00AE42A9">
        <w:rPr>
          <w:rFonts w:ascii="Verdana" w:hAnsi="Verdana" w:cs="Arial"/>
          <w:b w:val="0"/>
          <w:sz w:val="20"/>
        </w:rPr>
        <w:t xml:space="preserve"> księgowej</w:t>
      </w:r>
      <w:r w:rsidR="00D378BC" w:rsidRPr="00AE42A9">
        <w:rPr>
          <w:rFonts w:ascii="Verdana" w:hAnsi="Verdana" w:cs="Arial"/>
          <w:b w:val="0"/>
          <w:sz w:val="20"/>
        </w:rPr>
        <w:t>.</w:t>
      </w:r>
    </w:p>
    <w:p w:rsidR="004E377A" w:rsidRPr="00AE42A9" w:rsidRDefault="004E377A" w:rsidP="004E377A">
      <w:pPr>
        <w:pStyle w:val="tyt3"/>
        <w:numPr>
          <w:ilvl w:val="0"/>
          <w:numId w:val="39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Procedurę udzielenia zamówienia wymienionego w ust </w:t>
      </w:r>
      <w:r w:rsidR="000D386D" w:rsidRPr="00AE42A9">
        <w:rPr>
          <w:rFonts w:ascii="Verdana" w:hAnsi="Verdana" w:cs="Arial"/>
          <w:b w:val="0"/>
          <w:sz w:val="20"/>
        </w:rPr>
        <w:t>1</w:t>
      </w:r>
      <w:r w:rsidRPr="00AE42A9">
        <w:rPr>
          <w:rFonts w:ascii="Verdana" w:hAnsi="Verdana" w:cs="Arial"/>
          <w:b w:val="0"/>
          <w:sz w:val="20"/>
        </w:rPr>
        <w:t xml:space="preserve"> o wartości szacunkowej od 3</w:t>
      </w:r>
      <w:r w:rsidR="004E4D21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000 euro rozpoczyna wniosek sporządzony przez pracownika zaakceptowany przez kierownika</w:t>
      </w:r>
      <w:r w:rsidRPr="00AE42A9">
        <w:rPr>
          <w:rFonts w:ascii="Verdana" w:hAnsi="Verdana" w:cs="Arial"/>
          <w:sz w:val="20"/>
        </w:rPr>
        <w:t>. Wzór wniosku</w:t>
      </w:r>
      <w:r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sz w:val="20"/>
        </w:rPr>
        <w:t>stanowi załącznik nr 1 do regulaminu.</w:t>
      </w:r>
    </w:p>
    <w:p w:rsidR="004E377A" w:rsidRPr="00AE42A9" w:rsidRDefault="004E377A" w:rsidP="00B06556">
      <w:pPr>
        <w:pStyle w:val="tyt3"/>
        <w:numPr>
          <w:ilvl w:val="0"/>
          <w:numId w:val="39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Dla udzielenia zamówienia wymienionego</w:t>
      </w:r>
      <w:r w:rsidR="000D386D" w:rsidRPr="00AE42A9">
        <w:rPr>
          <w:rFonts w:ascii="Verdana" w:hAnsi="Verdana" w:cs="Arial"/>
          <w:b w:val="0"/>
          <w:sz w:val="20"/>
        </w:rPr>
        <w:t xml:space="preserve"> w ust 1</w:t>
      </w:r>
      <w:r w:rsidR="007A4145" w:rsidRPr="00AE42A9">
        <w:rPr>
          <w:rFonts w:ascii="Verdana" w:hAnsi="Verdana" w:cs="Arial"/>
          <w:b w:val="0"/>
          <w:sz w:val="20"/>
        </w:rPr>
        <w:t xml:space="preserve"> o wartości szacunkowej do</w:t>
      </w:r>
      <w:r w:rsidRPr="00AE42A9">
        <w:rPr>
          <w:rFonts w:ascii="Verdana" w:hAnsi="Verdana" w:cs="Arial"/>
          <w:b w:val="0"/>
          <w:sz w:val="20"/>
        </w:rPr>
        <w:t xml:space="preserve"> 3</w:t>
      </w:r>
      <w:r w:rsidR="00AC0E7D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000 euro</w:t>
      </w:r>
      <w:r w:rsidR="008F128A" w:rsidRPr="00AE42A9">
        <w:rPr>
          <w:rFonts w:ascii="Verdana" w:hAnsi="Verdana" w:cs="Arial"/>
          <w:b w:val="0"/>
          <w:sz w:val="20"/>
        </w:rPr>
        <w:t xml:space="preserve"> należy uzyskać co najmniej 1 ofertę.</w:t>
      </w:r>
    </w:p>
    <w:p w:rsidR="00D378BC" w:rsidRPr="00AE42A9" w:rsidRDefault="00211842" w:rsidP="00B06556">
      <w:pPr>
        <w:pStyle w:val="tyt3"/>
        <w:numPr>
          <w:ilvl w:val="0"/>
          <w:numId w:val="39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Dokumentem potwierdzającym udzielenie zamówień</w:t>
      </w:r>
      <w:r w:rsidR="004E4D21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w przyp</w:t>
      </w:r>
      <w:r w:rsidR="004E4D21" w:rsidRPr="00AE42A9">
        <w:rPr>
          <w:rFonts w:ascii="Verdana" w:hAnsi="Verdana" w:cs="Arial"/>
          <w:b w:val="0"/>
          <w:sz w:val="20"/>
        </w:rPr>
        <w:t xml:space="preserve">adkach wymienionych w ust. </w:t>
      </w:r>
      <w:r w:rsidR="000D386D" w:rsidRPr="00AE42A9">
        <w:rPr>
          <w:rFonts w:ascii="Verdana" w:hAnsi="Verdana" w:cs="Arial"/>
          <w:b w:val="0"/>
          <w:sz w:val="20"/>
        </w:rPr>
        <w:t>1</w:t>
      </w:r>
      <w:r w:rsidR="004C594F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 xml:space="preserve">jest prawidłowo opisana faktura/rachunek </w:t>
      </w:r>
      <w:r w:rsidR="00B06556" w:rsidRPr="00AE42A9">
        <w:rPr>
          <w:rFonts w:ascii="Verdana" w:hAnsi="Verdana" w:cs="Arial"/>
          <w:b w:val="0"/>
          <w:sz w:val="20"/>
        </w:rPr>
        <w:t>ostemplowana pieczątką – (</w:t>
      </w:r>
      <w:r w:rsidR="00B06556" w:rsidRPr="00AE42A9">
        <w:rPr>
          <w:rFonts w:ascii="Verdana" w:hAnsi="Verdana" w:cs="Arial"/>
          <w:sz w:val="20"/>
        </w:rPr>
        <w:t>wzór stanowi załącznik nr 5 do regulaminu</w:t>
      </w:r>
      <w:r w:rsidR="00B06556" w:rsidRPr="00AE42A9">
        <w:rPr>
          <w:rFonts w:ascii="Verdana" w:hAnsi="Verdana" w:cs="Arial"/>
          <w:b w:val="0"/>
          <w:sz w:val="20"/>
        </w:rPr>
        <w:t xml:space="preserve">), </w:t>
      </w:r>
      <w:r w:rsidRPr="00AE42A9">
        <w:rPr>
          <w:rFonts w:ascii="Verdana" w:hAnsi="Verdana" w:cs="Arial"/>
          <w:b w:val="0"/>
          <w:sz w:val="20"/>
        </w:rPr>
        <w:t>z zastrzeżeniem wyjątków przewidzianych prawem, które n</w:t>
      </w:r>
      <w:r w:rsidR="008118FB" w:rsidRPr="00AE42A9">
        <w:rPr>
          <w:rFonts w:ascii="Verdana" w:hAnsi="Verdana" w:cs="Arial"/>
          <w:b w:val="0"/>
          <w:sz w:val="20"/>
        </w:rPr>
        <w:t>akazują zawarcie pisemnej umowy</w:t>
      </w:r>
      <w:r w:rsidR="00B06556" w:rsidRPr="00AE42A9">
        <w:rPr>
          <w:rFonts w:ascii="Verdana" w:hAnsi="Verdana" w:cs="Arial"/>
          <w:b w:val="0"/>
          <w:sz w:val="20"/>
        </w:rPr>
        <w:t>.</w:t>
      </w:r>
    </w:p>
    <w:p w:rsidR="002A02B0" w:rsidRPr="00AE42A9" w:rsidRDefault="002A02B0" w:rsidP="002A02B0">
      <w:pPr>
        <w:pStyle w:val="tyt3"/>
        <w:spacing w:before="120" w:after="0" w:line="276" w:lineRule="auto"/>
        <w:jc w:val="both"/>
        <w:rPr>
          <w:rFonts w:ascii="Verdana" w:hAnsi="Verdana" w:cs="Arial"/>
          <w:b w:val="0"/>
          <w:sz w:val="20"/>
        </w:rPr>
      </w:pPr>
    </w:p>
    <w:p w:rsidR="002A02B0" w:rsidRPr="00AE42A9" w:rsidRDefault="002A02B0" w:rsidP="002A02B0">
      <w:pPr>
        <w:pStyle w:val="tyt3"/>
        <w:spacing w:before="120" w:after="0" w:line="276" w:lineRule="auto"/>
        <w:jc w:val="both"/>
        <w:rPr>
          <w:rFonts w:ascii="Verdana" w:hAnsi="Verdana" w:cs="Arial"/>
          <w:b w:val="0"/>
          <w:sz w:val="20"/>
        </w:rPr>
      </w:pPr>
    </w:p>
    <w:p w:rsidR="002A02B0" w:rsidRPr="00AE42A9" w:rsidRDefault="002A02B0" w:rsidP="002A02B0">
      <w:pPr>
        <w:pStyle w:val="tyt3"/>
        <w:spacing w:before="120" w:after="0" w:line="276" w:lineRule="auto"/>
        <w:jc w:val="both"/>
        <w:rPr>
          <w:rFonts w:ascii="Verdana" w:hAnsi="Verdana" w:cs="Arial"/>
          <w:b w:val="0"/>
          <w:sz w:val="20"/>
        </w:rPr>
      </w:pPr>
    </w:p>
    <w:p w:rsidR="00D378BC" w:rsidRPr="00AE42A9" w:rsidRDefault="00D378BC" w:rsidP="00D378BC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lastRenderedPageBreak/>
        <w:t>Rozdział III</w:t>
      </w:r>
    </w:p>
    <w:p w:rsidR="00D378BC" w:rsidRPr="00AE42A9" w:rsidRDefault="00D378BC" w:rsidP="00D378BC">
      <w:pPr>
        <w:pStyle w:val="tyt3"/>
        <w:spacing w:before="120" w:after="0" w:line="276" w:lineRule="auto"/>
        <w:rPr>
          <w:rFonts w:ascii="Verdana" w:hAnsi="Verdana" w:cs="Arial"/>
          <w:color w:val="0070C0"/>
          <w:sz w:val="20"/>
        </w:rPr>
      </w:pPr>
      <w:r w:rsidRPr="00AE42A9">
        <w:rPr>
          <w:rFonts w:ascii="Verdana" w:hAnsi="Verdana" w:cs="Arial"/>
          <w:sz w:val="20"/>
        </w:rPr>
        <w:t xml:space="preserve">Procedury udzielania zamówienia publicznego o wartości </w:t>
      </w:r>
      <w:r w:rsidR="00C42EA3" w:rsidRPr="00AE42A9">
        <w:rPr>
          <w:rFonts w:ascii="Verdana" w:hAnsi="Verdana" w:cs="Arial"/>
          <w:sz w:val="20"/>
        </w:rPr>
        <w:t>od</w:t>
      </w:r>
      <w:r w:rsidR="00712364" w:rsidRPr="00AE42A9">
        <w:rPr>
          <w:rFonts w:ascii="Verdana" w:hAnsi="Verdana" w:cs="Arial"/>
          <w:sz w:val="20"/>
        </w:rPr>
        <w:t xml:space="preserve"> </w:t>
      </w:r>
      <w:r w:rsidR="00C42EA3" w:rsidRPr="00AE42A9">
        <w:rPr>
          <w:rFonts w:ascii="Verdana" w:hAnsi="Verdana" w:cs="Arial"/>
          <w:color w:val="0070C0"/>
          <w:sz w:val="20"/>
        </w:rPr>
        <w:t>3</w:t>
      </w:r>
      <w:r w:rsidR="00606D59" w:rsidRPr="00AE42A9">
        <w:rPr>
          <w:rFonts w:ascii="Verdana" w:hAnsi="Verdana" w:cs="Arial"/>
          <w:color w:val="0070C0"/>
          <w:sz w:val="20"/>
        </w:rPr>
        <w:t xml:space="preserve"> </w:t>
      </w:r>
      <w:r w:rsidRPr="00AE42A9">
        <w:rPr>
          <w:rFonts w:ascii="Verdana" w:hAnsi="Verdana" w:cs="Arial"/>
          <w:color w:val="0070C0"/>
          <w:sz w:val="20"/>
        </w:rPr>
        <w:t>000 euro</w:t>
      </w:r>
      <w:r w:rsidR="00271182" w:rsidRPr="00AE42A9">
        <w:rPr>
          <w:rFonts w:ascii="Verdana" w:hAnsi="Verdana" w:cs="Arial"/>
          <w:color w:val="0070C0"/>
          <w:sz w:val="20"/>
        </w:rPr>
        <w:br/>
      </w:r>
      <w:r w:rsidR="00712364" w:rsidRPr="00AE42A9">
        <w:rPr>
          <w:rFonts w:ascii="Verdana" w:hAnsi="Verdana" w:cs="Arial"/>
          <w:sz w:val="20"/>
        </w:rPr>
        <w:t xml:space="preserve">i poniżej </w:t>
      </w:r>
      <w:r w:rsidR="00186F19" w:rsidRPr="00AE42A9">
        <w:rPr>
          <w:rFonts w:ascii="Verdana" w:hAnsi="Verdana" w:cs="Arial"/>
          <w:color w:val="0070C0"/>
          <w:sz w:val="20"/>
        </w:rPr>
        <w:t>1</w:t>
      </w:r>
      <w:r w:rsidR="00606D59" w:rsidRPr="00AE42A9">
        <w:rPr>
          <w:rFonts w:ascii="Verdana" w:hAnsi="Verdana" w:cs="Arial"/>
          <w:color w:val="0070C0"/>
          <w:sz w:val="20"/>
        </w:rPr>
        <w:t xml:space="preserve">5 </w:t>
      </w:r>
      <w:r w:rsidRPr="00AE42A9">
        <w:rPr>
          <w:rFonts w:ascii="Verdana" w:hAnsi="Verdana" w:cs="Arial"/>
          <w:color w:val="0070C0"/>
          <w:sz w:val="20"/>
        </w:rPr>
        <w:t>000 euro</w:t>
      </w:r>
    </w:p>
    <w:p w:rsidR="00D378BC" w:rsidRPr="00AE42A9" w:rsidRDefault="00D378BC" w:rsidP="00D378BC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 xml:space="preserve">§ </w:t>
      </w:r>
      <w:r w:rsidR="00B5668E" w:rsidRPr="00AE42A9">
        <w:rPr>
          <w:rFonts w:ascii="Verdana" w:hAnsi="Verdana" w:cs="Arial"/>
          <w:sz w:val="20"/>
        </w:rPr>
        <w:t>6</w:t>
      </w:r>
      <w:r w:rsidRPr="00AE42A9">
        <w:rPr>
          <w:rFonts w:ascii="Verdana" w:hAnsi="Verdana" w:cs="Arial"/>
          <w:sz w:val="20"/>
        </w:rPr>
        <w:t>.</w:t>
      </w:r>
    </w:p>
    <w:p w:rsidR="00D378BC" w:rsidRPr="00AE42A9" w:rsidRDefault="00D378BC" w:rsidP="004D1F80">
      <w:pPr>
        <w:pStyle w:val="tyt3"/>
        <w:numPr>
          <w:ilvl w:val="0"/>
          <w:numId w:val="14"/>
        </w:numPr>
        <w:spacing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Obowiązkiem </w:t>
      </w:r>
      <w:r w:rsidR="002A02B0" w:rsidRPr="00AE42A9">
        <w:rPr>
          <w:rFonts w:ascii="Verdana" w:hAnsi="Verdana" w:cs="Arial"/>
          <w:b w:val="0"/>
          <w:sz w:val="20"/>
        </w:rPr>
        <w:t xml:space="preserve">pracownika </w:t>
      </w:r>
      <w:r w:rsidRPr="00AE42A9">
        <w:rPr>
          <w:rFonts w:ascii="Verdana" w:hAnsi="Verdana" w:cs="Arial"/>
          <w:b w:val="0"/>
          <w:sz w:val="20"/>
        </w:rPr>
        <w:t xml:space="preserve"> merytoryczn</w:t>
      </w:r>
      <w:r w:rsidR="003E6B4B" w:rsidRPr="00AE42A9">
        <w:rPr>
          <w:rFonts w:ascii="Verdana" w:hAnsi="Verdana" w:cs="Arial"/>
          <w:b w:val="0"/>
          <w:sz w:val="20"/>
        </w:rPr>
        <w:t>ie</w:t>
      </w:r>
      <w:r w:rsidR="002A02B0" w:rsidRPr="00AE42A9">
        <w:rPr>
          <w:rFonts w:ascii="Verdana" w:hAnsi="Verdana" w:cs="Arial"/>
          <w:b w:val="0"/>
          <w:sz w:val="20"/>
        </w:rPr>
        <w:t xml:space="preserve"> odpowiedzialnego </w:t>
      </w:r>
      <w:r w:rsidRPr="00AE42A9">
        <w:rPr>
          <w:rFonts w:ascii="Verdana" w:hAnsi="Verdana" w:cs="Arial"/>
          <w:b w:val="0"/>
          <w:sz w:val="20"/>
        </w:rPr>
        <w:t xml:space="preserve">za realizację danego zamówienia o wartości </w:t>
      </w:r>
      <w:r w:rsidR="003E6B4B" w:rsidRPr="00AE42A9">
        <w:rPr>
          <w:rFonts w:ascii="Verdana" w:hAnsi="Verdana" w:cs="Arial"/>
          <w:b w:val="0"/>
          <w:sz w:val="20"/>
        </w:rPr>
        <w:t xml:space="preserve">szacunkowej </w:t>
      </w:r>
      <w:r w:rsidR="00C42EA3" w:rsidRPr="00AE42A9">
        <w:rPr>
          <w:rFonts w:ascii="Verdana" w:hAnsi="Verdana" w:cs="Arial"/>
          <w:b w:val="0"/>
          <w:sz w:val="20"/>
        </w:rPr>
        <w:t>od</w:t>
      </w:r>
      <w:r w:rsidR="00AC0E7D" w:rsidRPr="00AE42A9">
        <w:rPr>
          <w:rFonts w:ascii="Verdana" w:hAnsi="Verdana" w:cs="Arial"/>
          <w:b w:val="0"/>
          <w:sz w:val="20"/>
        </w:rPr>
        <w:t xml:space="preserve"> 3 </w:t>
      </w:r>
      <w:r w:rsidRPr="00AE42A9">
        <w:rPr>
          <w:rFonts w:ascii="Verdana" w:hAnsi="Verdana" w:cs="Arial"/>
          <w:b w:val="0"/>
          <w:sz w:val="20"/>
        </w:rPr>
        <w:t>000</w:t>
      </w:r>
      <w:r w:rsidRPr="00AE42A9">
        <w:rPr>
          <w:rFonts w:ascii="Verdana" w:hAnsi="Verdana" w:cs="Arial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euro</w:t>
      </w:r>
      <w:r w:rsidR="00E842BF" w:rsidRPr="00AE42A9">
        <w:rPr>
          <w:rFonts w:ascii="Verdana" w:hAnsi="Verdana" w:cs="Arial"/>
          <w:b w:val="0"/>
          <w:sz w:val="20"/>
        </w:rPr>
        <w:t xml:space="preserve"> i poniżej</w:t>
      </w:r>
      <w:r w:rsidR="000B043B" w:rsidRPr="00AE42A9">
        <w:rPr>
          <w:rFonts w:ascii="Verdana" w:hAnsi="Verdana" w:cs="Arial"/>
          <w:b w:val="0"/>
          <w:sz w:val="20"/>
        </w:rPr>
        <w:t xml:space="preserve"> kwoty 15 </w:t>
      </w:r>
      <w:r w:rsidR="003E6B4B" w:rsidRPr="00AE42A9">
        <w:rPr>
          <w:rFonts w:ascii="Verdana" w:hAnsi="Verdana" w:cs="Arial"/>
          <w:b w:val="0"/>
          <w:sz w:val="20"/>
        </w:rPr>
        <w:t>000 euro</w:t>
      </w:r>
      <w:r w:rsidRPr="00AE42A9">
        <w:rPr>
          <w:rFonts w:ascii="Verdana" w:hAnsi="Verdana" w:cs="Arial"/>
          <w:b w:val="0"/>
          <w:sz w:val="20"/>
        </w:rPr>
        <w:t xml:space="preserve"> jest bezstronne, obiektywne, staranne, rozeznanie cenowe oraz przygotowanie </w:t>
      </w:r>
      <w:r w:rsidR="00271182" w:rsidRPr="00AE42A9">
        <w:rPr>
          <w:rFonts w:ascii="Verdana" w:hAnsi="Verdana" w:cs="Arial"/>
          <w:b w:val="0"/>
          <w:sz w:val="20"/>
        </w:rPr>
        <w:br/>
      </w:r>
      <w:r w:rsidRPr="00AE42A9">
        <w:rPr>
          <w:rFonts w:ascii="Verdana" w:hAnsi="Verdana" w:cs="Arial"/>
          <w:b w:val="0"/>
          <w:sz w:val="20"/>
        </w:rPr>
        <w:t>i przeprowadzenie postępowania o udzielenie zamówienia</w:t>
      </w:r>
      <w:r w:rsidRPr="00AE42A9">
        <w:rPr>
          <w:rFonts w:ascii="Verdana" w:hAnsi="Verdana" w:cs="Arial"/>
          <w:b w:val="0"/>
          <w:sz w:val="24"/>
          <w:szCs w:val="24"/>
        </w:rPr>
        <w:t>.</w:t>
      </w:r>
    </w:p>
    <w:p w:rsidR="00D378BC" w:rsidRPr="00AE42A9" w:rsidRDefault="0080144D" w:rsidP="00D378BC">
      <w:pPr>
        <w:pStyle w:val="tyt3"/>
        <w:numPr>
          <w:ilvl w:val="0"/>
          <w:numId w:val="14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Procedurę udzielenia zamówienia rozpoczyna wniosek </w:t>
      </w:r>
      <w:r w:rsidR="00B52D10" w:rsidRPr="00AE42A9">
        <w:rPr>
          <w:rFonts w:ascii="Verdana" w:hAnsi="Verdana" w:cs="Arial"/>
          <w:b w:val="0"/>
          <w:sz w:val="20"/>
        </w:rPr>
        <w:t>sporządzony przez pracownika,</w:t>
      </w:r>
      <w:r w:rsidR="00AC0E7D" w:rsidRPr="00AE42A9">
        <w:rPr>
          <w:rFonts w:ascii="Verdana" w:hAnsi="Verdana" w:cs="Arial"/>
          <w:b w:val="0"/>
          <w:sz w:val="20"/>
        </w:rPr>
        <w:t xml:space="preserve"> zaakceptowany przez k</w:t>
      </w:r>
      <w:r w:rsidR="00C42EA3" w:rsidRPr="00AE42A9">
        <w:rPr>
          <w:rFonts w:ascii="Verdana" w:hAnsi="Verdana" w:cs="Arial"/>
          <w:b w:val="0"/>
          <w:sz w:val="20"/>
        </w:rPr>
        <w:t>ierownika</w:t>
      </w:r>
      <w:r w:rsidR="001D62DE" w:rsidRPr="00AE42A9">
        <w:rPr>
          <w:rFonts w:ascii="Verdana" w:hAnsi="Verdana" w:cs="Arial"/>
          <w:sz w:val="20"/>
        </w:rPr>
        <w:t>. Wzór wniosku</w:t>
      </w:r>
      <w:r w:rsidR="001D62DE" w:rsidRPr="00AE42A9">
        <w:rPr>
          <w:rFonts w:ascii="Verdana" w:hAnsi="Verdana" w:cs="Arial"/>
          <w:b w:val="0"/>
          <w:sz w:val="20"/>
        </w:rPr>
        <w:t xml:space="preserve"> </w:t>
      </w:r>
      <w:r w:rsidR="00D378BC" w:rsidRPr="00AE42A9">
        <w:rPr>
          <w:rFonts w:ascii="Verdana" w:hAnsi="Verdana" w:cs="Arial"/>
          <w:sz w:val="20"/>
        </w:rPr>
        <w:t xml:space="preserve">stanowi załącznik nr </w:t>
      </w:r>
      <w:r w:rsidR="001D62DE" w:rsidRPr="00AE42A9">
        <w:rPr>
          <w:rFonts w:ascii="Verdana" w:hAnsi="Verdana" w:cs="Arial"/>
          <w:sz w:val="20"/>
        </w:rPr>
        <w:t>1</w:t>
      </w:r>
      <w:r w:rsidR="009F3224" w:rsidRPr="00AE42A9">
        <w:rPr>
          <w:rFonts w:ascii="Verdana" w:hAnsi="Verdana" w:cs="Arial"/>
          <w:sz w:val="20"/>
        </w:rPr>
        <w:t xml:space="preserve"> </w:t>
      </w:r>
      <w:r w:rsidR="00D378BC" w:rsidRPr="00AE42A9">
        <w:rPr>
          <w:rFonts w:ascii="Verdana" w:hAnsi="Verdana" w:cs="Arial"/>
          <w:sz w:val="20"/>
        </w:rPr>
        <w:t xml:space="preserve">do </w:t>
      </w:r>
      <w:r w:rsidR="003C3761" w:rsidRPr="00AE42A9">
        <w:rPr>
          <w:rFonts w:ascii="Verdana" w:hAnsi="Verdana" w:cs="Arial"/>
          <w:sz w:val="20"/>
        </w:rPr>
        <w:t>r</w:t>
      </w:r>
      <w:r w:rsidR="00D378BC" w:rsidRPr="00AE42A9">
        <w:rPr>
          <w:rFonts w:ascii="Verdana" w:hAnsi="Verdana" w:cs="Arial"/>
          <w:sz w:val="20"/>
        </w:rPr>
        <w:t>egulaminu.</w:t>
      </w:r>
    </w:p>
    <w:p w:rsidR="00D378BC" w:rsidRPr="00AE42A9" w:rsidRDefault="00D378BC" w:rsidP="00D378BC">
      <w:pPr>
        <w:pStyle w:val="tyt3"/>
        <w:numPr>
          <w:ilvl w:val="0"/>
          <w:numId w:val="14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Kierownik jednostki po otrzymaniu </w:t>
      </w:r>
      <w:r w:rsidR="001D62DE" w:rsidRPr="00AE42A9">
        <w:rPr>
          <w:rFonts w:ascii="Verdana" w:hAnsi="Verdana" w:cs="Arial"/>
          <w:b w:val="0"/>
          <w:sz w:val="20"/>
        </w:rPr>
        <w:t>wniosku</w:t>
      </w:r>
      <w:r w:rsidRPr="00AE42A9">
        <w:rPr>
          <w:rFonts w:ascii="Verdana" w:hAnsi="Verdana" w:cs="Arial"/>
          <w:b w:val="0"/>
          <w:sz w:val="20"/>
        </w:rPr>
        <w:t>, o któr</w:t>
      </w:r>
      <w:r w:rsidR="001D62DE" w:rsidRPr="00AE42A9">
        <w:rPr>
          <w:rFonts w:ascii="Verdana" w:hAnsi="Verdana" w:cs="Arial"/>
          <w:b w:val="0"/>
          <w:sz w:val="20"/>
        </w:rPr>
        <w:t xml:space="preserve">ym mowa w </w:t>
      </w:r>
      <w:r w:rsidRPr="00AE42A9">
        <w:rPr>
          <w:rFonts w:ascii="Verdana" w:hAnsi="Verdana" w:cs="Arial"/>
          <w:b w:val="0"/>
          <w:sz w:val="20"/>
        </w:rPr>
        <w:t>ust. 2 wyraża zgodę</w:t>
      </w:r>
      <w:r w:rsidR="00B5668E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/ nie wyraża zgody na realizację danego zamówienia.</w:t>
      </w:r>
    </w:p>
    <w:p w:rsidR="00DD55BA" w:rsidRPr="00AE42A9" w:rsidRDefault="00DD55BA" w:rsidP="00D378BC">
      <w:pPr>
        <w:pStyle w:val="tyt3"/>
        <w:numPr>
          <w:ilvl w:val="0"/>
          <w:numId w:val="14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W przypadku nie</w:t>
      </w:r>
      <w:r w:rsidR="00B5668E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wyrażeni</w:t>
      </w:r>
      <w:r w:rsidR="00D43320" w:rsidRPr="00AE42A9">
        <w:rPr>
          <w:rFonts w:ascii="Verdana" w:hAnsi="Verdana" w:cs="Arial"/>
          <w:b w:val="0"/>
          <w:sz w:val="20"/>
        </w:rPr>
        <w:t>a</w:t>
      </w:r>
      <w:r w:rsidR="000B043B" w:rsidRPr="00AE42A9">
        <w:rPr>
          <w:rFonts w:ascii="Verdana" w:hAnsi="Verdana" w:cs="Arial"/>
          <w:b w:val="0"/>
          <w:sz w:val="20"/>
        </w:rPr>
        <w:t xml:space="preserve"> zgody przez k</w:t>
      </w:r>
      <w:r w:rsidRPr="00AE42A9">
        <w:rPr>
          <w:rFonts w:ascii="Verdana" w:hAnsi="Verdana" w:cs="Arial"/>
          <w:b w:val="0"/>
          <w:sz w:val="20"/>
        </w:rPr>
        <w:t>ierownika jednostki na realizację danego zamówienia następuje zaniechanie realizacji zamówienia</w:t>
      </w:r>
      <w:r w:rsidR="009F3224" w:rsidRPr="00AE42A9">
        <w:rPr>
          <w:rFonts w:ascii="Verdana" w:hAnsi="Verdana" w:cs="Arial"/>
          <w:b w:val="0"/>
          <w:sz w:val="20"/>
        </w:rPr>
        <w:t>.</w:t>
      </w:r>
    </w:p>
    <w:p w:rsidR="00DE0387" w:rsidRPr="00AE42A9" w:rsidRDefault="00DE0387" w:rsidP="00D378BC">
      <w:pPr>
        <w:pStyle w:val="tyt3"/>
        <w:numPr>
          <w:ilvl w:val="0"/>
          <w:numId w:val="14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Przy dokonywaniu zamówień</w:t>
      </w:r>
      <w:r w:rsidR="00A41B5A" w:rsidRPr="00AE42A9">
        <w:rPr>
          <w:rFonts w:ascii="Verdana" w:hAnsi="Verdana" w:cs="Arial"/>
          <w:b w:val="0"/>
          <w:sz w:val="20"/>
        </w:rPr>
        <w:t xml:space="preserve"> o</w:t>
      </w:r>
      <w:r w:rsidRPr="00AE42A9">
        <w:rPr>
          <w:rFonts w:ascii="Verdana" w:hAnsi="Verdana" w:cs="Arial"/>
          <w:b w:val="0"/>
          <w:sz w:val="20"/>
        </w:rPr>
        <w:t xml:space="preserve"> wartość szacunkow</w:t>
      </w:r>
      <w:r w:rsidR="00E50AB4" w:rsidRPr="00AE42A9">
        <w:rPr>
          <w:rFonts w:ascii="Verdana" w:hAnsi="Verdana" w:cs="Arial"/>
          <w:b w:val="0"/>
          <w:sz w:val="20"/>
        </w:rPr>
        <w:t>ej stanowią</w:t>
      </w:r>
      <w:r w:rsidR="00A41B5A" w:rsidRPr="00AE42A9">
        <w:rPr>
          <w:rFonts w:ascii="Verdana" w:hAnsi="Verdana" w:cs="Arial"/>
          <w:b w:val="0"/>
          <w:sz w:val="20"/>
        </w:rPr>
        <w:t>cej</w:t>
      </w:r>
      <w:r w:rsidRPr="00AE42A9">
        <w:rPr>
          <w:rFonts w:ascii="Verdana" w:hAnsi="Verdana" w:cs="Arial"/>
          <w:b w:val="0"/>
          <w:sz w:val="20"/>
        </w:rPr>
        <w:t xml:space="preserve"> równowartość kwoty </w:t>
      </w:r>
      <w:r w:rsidR="00B316F8" w:rsidRPr="00AE42A9">
        <w:rPr>
          <w:rFonts w:ascii="Verdana" w:hAnsi="Verdana" w:cs="Arial"/>
          <w:b w:val="0"/>
          <w:sz w:val="20"/>
        </w:rPr>
        <w:t xml:space="preserve">3 </w:t>
      </w:r>
      <w:r w:rsidRPr="00AE42A9">
        <w:rPr>
          <w:rFonts w:ascii="Verdana" w:hAnsi="Verdana" w:cs="Arial"/>
          <w:b w:val="0"/>
          <w:sz w:val="20"/>
        </w:rPr>
        <w:t xml:space="preserve">000 euro, </w:t>
      </w:r>
      <w:r w:rsidR="00B316F8" w:rsidRPr="00AE42A9">
        <w:rPr>
          <w:rFonts w:ascii="Verdana" w:hAnsi="Verdana" w:cs="Arial"/>
          <w:b w:val="0"/>
          <w:sz w:val="20"/>
        </w:rPr>
        <w:t xml:space="preserve">a poniżej 15 </w:t>
      </w:r>
      <w:r w:rsidRPr="00AE42A9">
        <w:rPr>
          <w:rFonts w:ascii="Verdana" w:hAnsi="Verdana" w:cs="Arial"/>
          <w:b w:val="0"/>
          <w:sz w:val="20"/>
        </w:rPr>
        <w:t>000</w:t>
      </w:r>
      <w:r w:rsidR="006155A2"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b w:val="0"/>
          <w:sz w:val="20"/>
        </w:rPr>
        <w:t>euro, należy dokonać rozeznania rynku zapraszając do składania ofert taką liczbę wykonawców świadczących dostawy, usługi, roboty budowlane będące przedmiotem zamówienia, która zapewnia konkurencję oraz wybór najkorzystniejszej oferty (</w:t>
      </w:r>
      <w:r w:rsidRPr="00AE42A9">
        <w:rPr>
          <w:rFonts w:ascii="Verdana" w:hAnsi="Verdana" w:cs="Arial"/>
          <w:sz w:val="20"/>
        </w:rPr>
        <w:t>co najmniej dwóch wykonawców</w:t>
      </w:r>
      <w:r w:rsidR="003C3761" w:rsidRPr="00AE42A9">
        <w:rPr>
          <w:rFonts w:ascii="Verdana" w:hAnsi="Verdana" w:cs="Arial"/>
          <w:b w:val="0"/>
          <w:sz w:val="20"/>
        </w:rPr>
        <w:t>). Postę</w:t>
      </w:r>
      <w:r w:rsidRPr="00AE42A9">
        <w:rPr>
          <w:rFonts w:ascii="Verdana" w:hAnsi="Verdana" w:cs="Arial"/>
          <w:b w:val="0"/>
          <w:sz w:val="20"/>
        </w:rPr>
        <w:t xml:space="preserve">powanie </w:t>
      </w:r>
      <w:r w:rsidR="004C1BF8" w:rsidRPr="00AE42A9">
        <w:rPr>
          <w:rFonts w:ascii="Verdana" w:hAnsi="Verdana" w:cs="Arial"/>
          <w:b w:val="0"/>
          <w:sz w:val="20"/>
        </w:rPr>
        <w:t xml:space="preserve">przeprowadza się </w:t>
      </w:r>
      <w:r w:rsidRPr="00AE42A9">
        <w:rPr>
          <w:rFonts w:ascii="Verdana" w:hAnsi="Verdana" w:cs="Arial"/>
          <w:b w:val="0"/>
          <w:sz w:val="20"/>
        </w:rPr>
        <w:t>pisemnie</w:t>
      </w:r>
      <w:r w:rsidR="000310C3" w:rsidRPr="00AE42A9">
        <w:rPr>
          <w:rFonts w:ascii="Verdana" w:hAnsi="Verdana" w:cs="Arial"/>
          <w:b w:val="0"/>
          <w:sz w:val="20"/>
        </w:rPr>
        <w:t>, drogą elektroniczną, faksem lub w inny sposób.</w:t>
      </w:r>
    </w:p>
    <w:p w:rsidR="00484C5D" w:rsidRPr="00AE42A9" w:rsidRDefault="00484C5D" w:rsidP="00D378BC">
      <w:pPr>
        <w:pStyle w:val="tyt3"/>
        <w:numPr>
          <w:ilvl w:val="0"/>
          <w:numId w:val="14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Przeprowadzenie rozeznania rynku potencjalnych wykonawców nie ma zastosowania w przypadku, gdy ze względu na szczególny charakter i rodzaj dostaw, usług lub robót budowlanych uzasadnione jest zlecenie realizacji zamówienia konkretnemu wykonawcy. Przesłanki wyboru wy</w:t>
      </w:r>
      <w:r w:rsidR="005E2638" w:rsidRPr="00AE42A9">
        <w:rPr>
          <w:rFonts w:ascii="Verdana" w:hAnsi="Verdana" w:cs="Arial"/>
          <w:b w:val="0"/>
          <w:sz w:val="20"/>
        </w:rPr>
        <w:t>konawcy należy załączyć do postę</w:t>
      </w:r>
      <w:r w:rsidRPr="00AE42A9">
        <w:rPr>
          <w:rFonts w:ascii="Verdana" w:hAnsi="Verdana" w:cs="Arial"/>
          <w:b w:val="0"/>
          <w:sz w:val="20"/>
        </w:rPr>
        <w:t>powania.</w:t>
      </w:r>
    </w:p>
    <w:p w:rsidR="00D378BC" w:rsidRPr="00AE42A9" w:rsidRDefault="00DD55BA" w:rsidP="00D378BC">
      <w:pPr>
        <w:pStyle w:val="tyt3"/>
        <w:numPr>
          <w:ilvl w:val="0"/>
          <w:numId w:val="14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Zamawiający udziela zamówienia Wykonawcy, który przedstawił najkorzystniejszą ofertę cenową</w:t>
      </w:r>
      <w:r w:rsidR="00D378BC" w:rsidRPr="00AE42A9">
        <w:rPr>
          <w:rFonts w:ascii="Verdana" w:hAnsi="Verdana" w:cs="Arial"/>
          <w:b w:val="0"/>
          <w:sz w:val="20"/>
        </w:rPr>
        <w:t xml:space="preserve"> </w:t>
      </w:r>
      <w:r w:rsidR="003C3761" w:rsidRPr="00AE42A9">
        <w:rPr>
          <w:rFonts w:ascii="Verdana" w:hAnsi="Verdana" w:cs="Arial"/>
          <w:b w:val="0"/>
          <w:sz w:val="20"/>
        </w:rPr>
        <w:t>wybraną</w:t>
      </w:r>
      <w:r w:rsidR="005E2638" w:rsidRPr="00AE42A9">
        <w:rPr>
          <w:rFonts w:ascii="Verdana" w:hAnsi="Verdana" w:cs="Arial"/>
          <w:b w:val="0"/>
          <w:sz w:val="20"/>
        </w:rPr>
        <w:t xml:space="preserve"> na podstawie kryteriów określonych </w:t>
      </w:r>
      <w:r w:rsidR="003C3761" w:rsidRPr="00AE42A9">
        <w:rPr>
          <w:rFonts w:ascii="Verdana" w:hAnsi="Verdana" w:cs="Arial"/>
          <w:b w:val="0"/>
          <w:sz w:val="20"/>
        </w:rPr>
        <w:t>w postę</w:t>
      </w:r>
      <w:r w:rsidR="005E2638" w:rsidRPr="00AE42A9">
        <w:rPr>
          <w:rFonts w:ascii="Verdana" w:hAnsi="Verdana" w:cs="Arial"/>
          <w:b w:val="0"/>
          <w:sz w:val="20"/>
        </w:rPr>
        <w:t>powaniu.</w:t>
      </w:r>
    </w:p>
    <w:p w:rsidR="00484C5D" w:rsidRPr="00AE42A9" w:rsidRDefault="00DD55BA" w:rsidP="00484C5D">
      <w:pPr>
        <w:pStyle w:val="tyt3"/>
        <w:numPr>
          <w:ilvl w:val="0"/>
          <w:numId w:val="14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Zamawiający udziela zamówienia pisemnie za pomocą formularza umowy/zlecenia o</w:t>
      </w:r>
      <w:r w:rsidR="002A02B0" w:rsidRPr="00AE42A9">
        <w:rPr>
          <w:rFonts w:ascii="Verdana" w:hAnsi="Verdana" w:cs="Arial"/>
          <w:b w:val="0"/>
          <w:sz w:val="20"/>
        </w:rPr>
        <w:t>kreślającego warunki realizacji</w:t>
      </w:r>
      <w:r w:rsidR="00186F19" w:rsidRPr="00AE42A9">
        <w:rPr>
          <w:rFonts w:ascii="Verdana" w:hAnsi="Verdana" w:cs="Arial"/>
          <w:b w:val="0"/>
          <w:sz w:val="20"/>
        </w:rPr>
        <w:t>.</w:t>
      </w:r>
    </w:p>
    <w:p w:rsidR="00D378BC" w:rsidRPr="00AE42A9" w:rsidRDefault="00E50AB4" w:rsidP="00D378BC">
      <w:pPr>
        <w:pStyle w:val="tyt3"/>
        <w:numPr>
          <w:ilvl w:val="0"/>
          <w:numId w:val="14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Dokumentacja z postę</w:t>
      </w:r>
      <w:r w:rsidR="004C1BF8" w:rsidRPr="00AE42A9">
        <w:rPr>
          <w:rFonts w:ascii="Verdana" w:hAnsi="Verdana" w:cs="Arial"/>
          <w:b w:val="0"/>
          <w:sz w:val="20"/>
        </w:rPr>
        <w:t xml:space="preserve">powania o zamówienie przechowywana </w:t>
      </w:r>
      <w:r w:rsidR="007A4145" w:rsidRPr="00AE42A9">
        <w:rPr>
          <w:rFonts w:ascii="Verdana" w:hAnsi="Verdana" w:cs="Arial"/>
          <w:b w:val="0"/>
          <w:sz w:val="20"/>
        </w:rPr>
        <w:t xml:space="preserve">jest </w:t>
      </w:r>
      <w:r w:rsidR="002A02B0" w:rsidRPr="00AE42A9">
        <w:rPr>
          <w:rFonts w:ascii="Verdana" w:hAnsi="Verdana" w:cs="Arial"/>
          <w:b w:val="0"/>
          <w:sz w:val="20"/>
        </w:rPr>
        <w:t>w ZGKiM.</w:t>
      </w:r>
    </w:p>
    <w:p w:rsidR="00455A11" w:rsidRPr="00AE42A9" w:rsidRDefault="00062675" w:rsidP="00903556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>Rozdział IV</w:t>
      </w:r>
    </w:p>
    <w:p w:rsidR="00A938FF" w:rsidRPr="00AE42A9" w:rsidRDefault="00A938FF" w:rsidP="00903556">
      <w:pPr>
        <w:pStyle w:val="tyt3"/>
        <w:spacing w:before="120" w:after="0" w:line="276" w:lineRule="auto"/>
        <w:rPr>
          <w:rFonts w:ascii="Verdana" w:hAnsi="Verdana" w:cs="Arial"/>
          <w:color w:val="0070C0"/>
          <w:sz w:val="20"/>
        </w:rPr>
      </w:pPr>
      <w:r w:rsidRPr="00AE42A9">
        <w:rPr>
          <w:rFonts w:ascii="Verdana" w:hAnsi="Verdana" w:cs="Arial"/>
          <w:sz w:val="20"/>
        </w:rPr>
        <w:t>Procedury udzielania zamówienia publicznego</w:t>
      </w:r>
      <w:r w:rsidR="00907E29" w:rsidRPr="00AE42A9">
        <w:rPr>
          <w:rFonts w:ascii="Verdana" w:hAnsi="Verdana" w:cs="Arial"/>
          <w:sz w:val="20"/>
        </w:rPr>
        <w:t xml:space="preserve"> </w:t>
      </w:r>
      <w:r w:rsidR="00FC6D45" w:rsidRPr="00AE42A9">
        <w:rPr>
          <w:rFonts w:ascii="Verdana" w:hAnsi="Verdana" w:cs="Arial"/>
          <w:sz w:val="20"/>
        </w:rPr>
        <w:t>o wartości</w:t>
      </w:r>
      <w:r w:rsidR="00193E0D" w:rsidRPr="00AE42A9">
        <w:rPr>
          <w:rFonts w:ascii="Verdana" w:hAnsi="Verdana" w:cs="Arial"/>
          <w:sz w:val="20"/>
        </w:rPr>
        <w:t xml:space="preserve"> </w:t>
      </w:r>
      <w:r w:rsidR="00231207" w:rsidRPr="00AE42A9">
        <w:rPr>
          <w:rFonts w:ascii="Verdana" w:hAnsi="Verdana" w:cs="Arial"/>
          <w:sz w:val="20"/>
        </w:rPr>
        <w:t>szacunkowej</w:t>
      </w:r>
      <w:r w:rsidR="000B2C98" w:rsidRPr="00AE42A9">
        <w:rPr>
          <w:rFonts w:ascii="Verdana" w:hAnsi="Verdana" w:cs="Arial"/>
          <w:sz w:val="20"/>
        </w:rPr>
        <w:br/>
      </w:r>
      <w:r w:rsidR="00062675" w:rsidRPr="00AE42A9">
        <w:rPr>
          <w:rFonts w:ascii="Verdana" w:hAnsi="Verdana" w:cs="Arial"/>
          <w:sz w:val="20"/>
        </w:rPr>
        <w:t>od</w:t>
      </w:r>
      <w:r w:rsidR="00893DA5" w:rsidRPr="00AE42A9">
        <w:rPr>
          <w:rFonts w:ascii="Verdana" w:hAnsi="Verdana" w:cs="Arial"/>
          <w:sz w:val="20"/>
        </w:rPr>
        <w:t xml:space="preserve"> </w:t>
      </w:r>
      <w:r w:rsidR="00E842BF" w:rsidRPr="00AE42A9">
        <w:rPr>
          <w:rFonts w:ascii="Verdana" w:hAnsi="Verdana" w:cs="Arial"/>
          <w:color w:val="0070C0"/>
          <w:sz w:val="20"/>
        </w:rPr>
        <w:t>1</w:t>
      </w:r>
      <w:r w:rsidR="00F011C3" w:rsidRPr="00AE42A9">
        <w:rPr>
          <w:rFonts w:ascii="Verdana" w:hAnsi="Verdana" w:cs="Arial"/>
          <w:color w:val="0070C0"/>
          <w:sz w:val="20"/>
        </w:rPr>
        <w:t xml:space="preserve">5 </w:t>
      </w:r>
      <w:r w:rsidR="00893DA5" w:rsidRPr="00AE42A9">
        <w:rPr>
          <w:rFonts w:ascii="Verdana" w:hAnsi="Verdana" w:cs="Arial"/>
          <w:color w:val="0070C0"/>
          <w:sz w:val="20"/>
        </w:rPr>
        <w:t xml:space="preserve">000 EURO </w:t>
      </w:r>
      <w:r w:rsidR="00893DA5" w:rsidRPr="00AE42A9">
        <w:rPr>
          <w:rFonts w:ascii="Verdana" w:hAnsi="Verdana" w:cs="Arial"/>
          <w:sz w:val="20"/>
        </w:rPr>
        <w:t>i</w:t>
      </w:r>
      <w:r w:rsidR="00231207" w:rsidRPr="00AE42A9">
        <w:rPr>
          <w:rFonts w:ascii="Verdana" w:hAnsi="Verdana" w:cs="Arial"/>
          <w:sz w:val="20"/>
        </w:rPr>
        <w:t xml:space="preserve"> </w:t>
      </w:r>
      <w:r w:rsidR="00193E0D" w:rsidRPr="00AE42A9">
        <w:rPr>
          <w:rFonts w:ascii="Verdana" w:hAnsi="Verdana" w:cs="Arial"/>
          <w:sz w:val="20"/>
        </w:rPr>
        <w:t xml:space="preserve">poniżej </w:t>
      </w:r>
      <w:r w:rsidR="00F011C3" w:rsidRPr="00AE42A9">
        <w:rPr>
          <w:rFonts w:ascii="Verdana" w:hAnsi="Verdana" w:cs="Arial"/>
          <w:color w:val="0070C0"/>
          <w:sz w:val="20"/>
        </w:rPr>
        <w:t xml:space="preserve">30 </w:t>
      </w:r>
      <w:r w:rsidR="00193E0D" w:rsidRPr="00AE42A9">
        <w:rPr>
          <w:rFonts w:ascii="Verdana" w:hAnsi="Verdana" w:cs="Arial"/>
          <w:color w:val="0070C0"/>
          <w:sz w:val="20"/>
        </w:rPr>
        <w:t>000 EURO</w:t>
      </w:r>
    </w:p>
    <w:p w:rsidR="007C2F70" w:rsidRPr="00AE42A9" w:rsidRDefault="005E57C8" w:rsidP="001F2E14">
      <w:pPr>
        <w:pStyle w:val="tyt3"/>
        <w:spacing w:before="120" w:after="0" w:line="276" w:lineRule="auto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sz w:val="20"/>
        </w:rPr>
        <w:t>§ 7</w:t>
      </w:r>
      <w:r w:rsidR="007C2F70" w:rsidRPr="00AE42A9">
        <w:rPr>
          <w:rFonts w:ascii="Verdana" w:hAnsi="Verdana" w:cs="Arial"/>
          <w:sz w:val="20"/>
        </w:rPr>
        <w:t>.</w:t>
      </w:r>
    </w:p>
    <w:p w:rsidR="00900024" w:rsidRPr="00AE42A9" w:rsidRDefault="005F42A1" w:rsidP="00B37901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Zamawiający udziela zamówienia pisemnie za pomocą formularza umowy/zlecenia</w:t>
      </w:r>
      <w:r w:rsidR="003C3761" w:rsidRPr="00AE42A9">
        <w:rPr>
          <w:rFonts w:ascii="Verdana" w:hAnsi="Verdana" w:cs="Arial"/>
          <w:b w:val="0"/>
          <w:sz w:val="20"/>
        </w:rPr>
        <w:t>.</w:t>
      </w:r>
      <w:r w:rsidRPr="00AE42A9">
        <w:rPr>
          <w:rFonts w:ascii="Verdana" w:hAnsi="Verdana" w:cs="Arial"/>
          <w:b w:val="0"/>
          <w:sz w:val="20"/>
        </w:rPr>
        <w:t xml:space="preserve"> </w:t>
      </w:r>
      <w:r w:rsidR="00900024" w:rsidRPr="00AE42A9">
        <w:rPr>
          <w:rFonts w:ascii="Verdana" w:hAnsi="Verdana" w:cs="Arial"/>
          <w:b w:val="0"/>
          <w:sz w:val="20"/>
        </w:rPr>
        <w:t>Zaproszen</w:t>
      </w:r>
      <w:r w:rsidR="00226D6C" w:rsidRPr="00AE42A9">
        <w:rPr>
          <w:rFonts w:ascii="Verdana" w:hAnsi="Verdana" w:cs="Arial"/>
          <w:b w:val="0"/>
          <w:sz w:val="20"/>
        </w:rPr>
        <w:t xml:space="preserve">ia do </w:t>
      </w:r>
      <w:r w:rsidR="00900024" w:rsidRPr="00AE42A9">
        <w:rPr>
          <w:rFonts w:ascii="Verdana" w:hAnsi="Verdana" w:cs="Arial"/>
          <w:b w:val="0"/>
          <w:sz w:val="20"/>
        </w:rPr>
        <w:t xml:space="preserve">wykonawców </w:t>
      </w:r>
      <w:r w:rsidR="00231207" w:rsidRPr="00AE42A9">
        <w:rPr>
          <w:rFonts w:ascii="Verdana" w:hAnsi="Verdana" w:cs="Arial"/>
          <w:b w:val="0"/>
          <w:sz w:val="20"/>
        </w:rPr>
        <w:t xml:space="preserve">należy </w:t>
      </w:r>
      <w:r w:rsidR="00900024" w:rsidRPr="00AE42A9">
        <w:rPr>
          <w:rFonts w:ascii="Verdana" w:hAnsi="Verdana" w:cs="Arial"/>
          <w:b w:val="0"/>
          <w:sz w:val="20"/>
        </w:rPr>
        <w:t xml:space="preserve">wysyłać </w:t>
      </w:r>
      <w:r w:rsidR="004045E8" w:rsidRPr="00AE42A9">
        <w:rPr>
          <w:rFonts w:ascii="Verdana" w:hAnsi="Verdana" w:cs="Arial"/>
          <w:b w:val="0"/>
          <w:sz w:val="20"/>
        </w:rPr>
        <w:t>w sposób udokume</w:t>
      </w:r>
      <w:r w:rsidR="00DE54CD" w:rsidRPr="00AE42A9">
        <w:rPr>
          <w:rFonts w:ascii="Verdana" w:hAnsi="Verdana" w:cs="Arial"/>
          <w:b w:val="0"/>
          <w:sz w:val="20"/>
        </w:rPr>
        <w:t>ntowany: np. drogą elektroniczną</w:t>
      </w:r>
      <w:r w:rsidR="004045E8" w:rsidRPr="00AE42A9">
        <w:rPr>
          <w:rFonts w:ascii="Verdana" w:hAnsi="Verdana" w:cs="Arial"/>
          <w:b w:val="0"/>
          <w:sz w:val="20"/>
        </w:rPr>
        <w:t>, faksem lub w inny sposób.</w:t>
      </w:r>
    </w:p>
    <w:p w:rsidR="00586583" w:rsidRPr="00AE42A9" w:rsidRDefault="00586583" w:rsidP="00586583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Procedurę udzielenia zamówienia rozpoczyna wniosek sporządzony przez pracownika, zaakceptowany przez Kierownika </w:t>
      </w:r>
      <w:r w:rsidR="00BD270E" w:rsidRPr="00AE42A9">
        <w:rPr>
          <w:rFonts w:ascii="Verdana" w:hAnsi="Verdana" w:cs="Arial"/>
          <w:b w:val="0"/>
          <w:sz w:val="20"/>
        </w:rPr>
        <w:t xml:space="preserve">jednostki </w:t>
      </w:r>
      <w:r w:rsidRPr="00AE42A9">
        <w:rPr>
          <w:rFonts w:ascii="Verdana" w:hAnsi="Verdana" w:cs="Arial"/>
          <w:b w:val="0"/>
          <w:sz w:val="20"/>
        </w:rPr>
        <w:t xml:space="preserve">z kontrasygnatą </w:t>
      </w:r>
      <w:r w:rsidR="007A4145" w:rsidRPr="00AE42A9">
        <w:rPr>
          <w:rFonts w:ascii="Verdana" w:hAnsi="Verdana" w:cs="Arial"/>
          <w:b w:val="0"/>
          <w:sz w:val="20"/>
        </w:rPr>
        <w:t xml:space="preserve">Głównego Księgowego dotyczącą dostępności  środków finansowych, </w:t>
      </w:r>
      <w:r w:rsidRPr="00AE42A9">
        <w:rPr>
          <w:rFonts w:ascii="Verdana" w:hAnsi="Verdana" w:cs="Arial"/>
          <w:b w:val="0"/>
          <w:sz w:val="20"/>
        </w:rPr>
        <w:t>zatwierdzony przez Kierownik</w:t>
      </w:r>
      <w:r w:rsidR="00B5668E" w:rsidRPr="00AE42A9">
        <w:rPr>
          <w:rFonts w:ascii="Verdana" w:hAnsi="Verdana" w:cs="Arial"/>
          <w:b w:val="0"/>
          <w:sz w:val="20"/>
        </w:rPr>
        <w:t xml:space="preserve">a </w:t>
      </w:r>
      <w:r w:rsidR="007A4145" w:rsidRPr="00AE42A9">
        <w:rPr>
          <w:rFonts w:ascii="Verdana" w:hAnsi="Verdana" w:cs="Arial"/>
          <w:b w:val="0"/>
          <w:sz w:val="20"/>
        </w:rPr>
        <w:t xml:space="preserve">ZGKiM </w:t>
      </w:r>
      <w:r w:rsidRPr="00AE42A9">
        <w:rPr>
          <w:rFonts w:ascii="Verdana" w:hAnsi="Verdana" w:cs="Arial"/>
          <w:sz w:val="20"/>
        </w:rPr>
        <w:t>. Wzór wniosku</w:t>
      </w:r>
      <w:r w:rsidRPr="00AE42A9">
        <w:rPr>
          <w:rFonts w:ascii="Verdana" w:hAnsi="Verdana" w:cs="Arial"/>
          <w:b w:val="0"/>
          <w:sz w:val="20"/>
        </w:rPr>
        <w:t xml:space="preserve"> </w:t>
      </w:r>
      <w:r w:rsidRPr="00AE42A9">
        <w:rPr>
          <w:rFonts w:ascii="Verdana" w:hAnsi="Verdana" w:cs="Arial"/>
          <w:sz w:val="20"/>
        </w:rPr>
        <w:t xml:space="preserve">stanowi załącznik nr </w:t>
      </w:r>
      <w:r w:rsidR="00024DE6" w:rsidRPr="00AE42A9">
        <w:rPr>
          <w:rFonts w:ascii="Verdana" w:hAnsi="Verdana" w:cs="Arial"/>
          <w:sz w:val="20"/>
        </w:rPr>
        <w:t xml:space="preserve">2 </w:t>
      </w:r>
      <w:r w:rsidR="003C3761" w:rsidRPr="00AE42A9">
        <w:rPr>
          <w:rFonts w:ascii="Verdana" w:hAnsi="Verdana" w:cs="Arial"/>
          <w:sz w:val="20"/>
        </w:rPr>
        <w:t>do r</w:t>
      </w:r>
      <w:r w:rsidRPr="00AE42A9">
        <w:rPr>
          <w:rFonts w:ascii="Verdana" w:hAnsi="Verdana" w:cs="Arial"/>
          <w:sz w:val="20"/>
        </w:rPr>
        <w:t>egulaminu.</w:t>
      </w:r>
    </w:p>
    <w:p w:rsidR="00682A57" w:rsidRPr="00AE42A9" w:rsidRDefault="00682A57" w:rsidP="00B37901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  <w:u w:val="single"/>
        </w:rPr>
      </w:pPr>
      <w:r w:rsidRPr="00AE42A9">
        <w:rPr>
          <w:rFonts w:ascii="Verdana" w:hAnsi="Verdana" w:cs="Arial"/>
          <w:b w:val="0"/>
          <w:sz w:val="20"/>
        </w:rPr>
        <w:t>Zamówienia należy udzielić Wykonawcy, który zaoferował najkorzystniejszą ofertę</w:t>
      </w:r>
      <w:r w:rsidR="00226D6C" w:rsidRPr="00AE42A9">
        <w:rPr>
          <w:rFonts w:ascii="Verdana" w:hAnsi="Verdana" w:cs="Arial"/>
          <w:b w:val="0"/>
          <w:sz w:val="20"/>
        </w:rPr>
        <w:t xml:space="preserve"> wybraną </w:t>
      </w:r>
      <w:r w:rsidR="004045E8" w:rsidRPr="00AE42A9">
        <w:rPr>
          <w:rFonts w:ascii="Verdana" w:hAnsi="Verdana" w:cs="Arial"/>
          <w:b w:val="0"/>
          <w:sz w:val="20"/>
        </w:rPr>
        <w:t>na podstawie kryter</w:t>
      </w:r>
      <w:r w:rsidR="00DE54CD" w:rsidRPr="00AE42A9">
        <w:rPr>
          <w:rFonts w:ascii="Verdana" w:hAnsi="Verdana" w:cs="Arial"/>
          <w:b w:val="0"/>
          <w:sz w:val="20"/>
        </w:rPr>
        <w:t>iów określonych</w:t>
      </w:r>
      <w:r w:rsidR="00226D6C" w:rsidRPr="00AE42A9">
        <w:rPr>
          <w:rFonts w:ascii="Verdana" w:hAnsi="Verdana" w:cs="Arial"/>
          <w:b w:val="0"/>
          <w:sz w:val="20"/>
        </w:rPr>
        <w:t xml:space="preserve"> </w:t>
      </w:r>
      <w:r w:rsidR="00DE54CD" w:rsidRPr="00AE42A9">
        <w:rPr>
          <w:rFonts w:ascii="Verdana" w:hAnsi="Verdana" w:cs="Arial"/>
          <w:b w:val="0"/>
          <w:sz w:val="20"/>
        </w:rPr>
        <w:t>w postępowaniu</w:t>
      </w:r>
      <w:r w:rsidR="00226D6C" w:rsidRPr="00AE42A9">
        <w:rPr>
          <w:rFonts w:ascii="Verdana" w:hAnsi="Verdana" w:cs="Arial"/>
          <w:b w:val="0"/>
          <w:sz w:val="20"/>
        </w:rPr>
        <w:t>.</w:t>
      </w:r>
    </w:p>
    <w:p w:rsidR="002153FE" w:rsidRPr="00AE42A9" w:rsidRDefault="00556BE5" w:rsidP="00226D6C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  <w:u w:val="single"/>
        </w:rPr>
      </w:pPr>
      <w:r w:rsidRPr="00AE42A9">
        <w:rPr>
          <w:rFonts w:ascii="Verdana" w:hAnsi="Verdana" w:cs="Arial"/>
          <w:b w:val="0"/>
          <w:sz w:val="20"/>
        </w:rPr>
        <w:lastRenderedPageBreak/>
        <w:t xml:space="preserve">Pracownik sporządza </w:t>
      </w:r>
      <w:r w:rsidR="002801EA" w:rsidRPr="00AE42A9">
        <w:rPr>
          <w:rFonts w:ascii="Verdana" w:hAnsi="Verdana" w:cs="Arial"/>
          <w:b w:val="0"/>
          <w:sz w:val="20"/>
        </w:rPr>
        <w:t>protokół</w:t>
      </w:r>
      <w:r w:rsidRPr="00AE42A9">
        <w:rPr>
          <w:rFonts w:ascii="Verdana" w:hAnsi="Verdana" w:cs="Arial"/>
          <w:b w:val="0"/>
          <w:sz w:val="20"/>
        </w:rPr>
        <w:t xml:space="preserve"> z przeprowadzonego</w:t>
      </w:r>
      <w:r w:rsidR="00226D6C" w:rsidRPr="00AE42A9">
        <w:rPr>
          <w:rFonts w:ascii="Verdana" w:hAnsi="Verdana" w:cs="Arial"/>
          <w:b w:val="0"/>
          <w:sz w:val="20"/>
        </w:rPr>
        <w:t xml:space="preserve"> rozpoznania ceno</w:t>
      </w:r>
      <w:r w:rsidR="00512B41" w:rsidRPr="00AE42A9">
        <w:rPr>
          <w:rFonts w:ascii="Verdana" w:hAnsi="Verdana" w:cs="Arial"/>
          <w:b w:val="0"/>
          <w:sz w:val="20"/>
        </w:rPr>
        <w:t>wego</w:t>
      </w:r>
      <w:r w:rsidR="00677FD1" w:rsidRPr="00AE42A9">
        <w:rPr>
          <w:rFonts w:ascii="Verdana" w:hAnsi="Verdana" w:cs="Arial"/>
          <w:b w:val="0"/>
          <w:sz w:val="20"/>
        </w:rPr>
        <w:t xml:space="preserve"> </w:t>
      </w:r>
      <w:r w:rsidR="00271182" w:rsidRPr="00AE42A9">
        <w:rPr>
          <w:rFonts w:ascii="Verdana" w:hAnsi="Verdana" w:cs="Arial"/>
          <w:b w:val="0"/>
          <w:sz w:val="20"/>
        </w:rPr>
        <w:br/>
      </w:r>
      <w:r w:rsidR="00677FD1" w:rsidRPr="00AE42A9">
        <w:rPr>
          <w:rFonts w:ascii="Verdana" w:hAnsi="Verdana" w:cs="Arial"/>
          <w:b w:val="0"/>
          <w:sz w:val="20"/>
        </w:rPr>
        <w:t>i negocjacji</w:t>
      </w:r>
      <w:r w:rsidR="008E4972" w:rsidRPr="00AE42A9">
        <w:rPr>
          <w:rFonts w:ascii="Verdana" w:hAnsi="Verdana" w:cs="Arial"/>
          <w:b w:val="0"/>
          <w:sz w:val="20"/>
        </w:rPr>
        <w:t>. Sporządzony protokół z postę</w:t>
      </w:r>
      <w:r w:rsidR="00512B41" w:rsidRPr="00AE42A9">
        <w:rPr>
          <w:rFonts w:ascii="Verdana" w:hAnsi="Verdana" w:cs="Arial"/>
          <w:b w:val="0"/>
          <w:sz w:val="20"/>
        </w:rPr>
        <w:t>powania akceptuje Kierownik</w:t>
      </w:r>
      <w:r w:rsidR="00AF4BB3" w:rsidRPr="00AE42A9">
        <w:rPr>
          <w:rFonts w:ascii="Verdana" w:hAnsi="Verdana" w:cs="Arial"/>
          <w:b w:val="0"/>
          <w:sz w:val="20"/>
        </w:rPr>
        <w:t xml:space="preserve"> ZGKiM</w:t>
      </w:r>
      <w:r w:rsidR="00512B41" w:rsidRPr="00AE42A9">
        <w:rPr>
          <w:rFonts w:ascii="Verdana" w:hAnsi="Verdana" w:cs="Arial"/>
          <w:b w:val="0"/>
          <w:sz w:val="20"/>
        </w:rPr>
        <w:t xml:space="preserve">. </w:t>
      </w:r>
      <w:r w:rsidR="002153FE" w:rsidRPr="00AE42A9">
        <w:rPr>
          <w:rFonts w:ascii="Verdana" w:hAnsi="Verdana" w:cs="Arial"/>
          <w:sz w:val="20"/>
        </w:rPr>
        <w:t xml:space="preserve">Wzór </w:t>
      </w:r>
      <w:r w:rsidR="002801EA" w:rsidRPr="00AE42A9">
        <w:rPr>
          <w:rFonts w:ascii="Verdana" w:hAnsi="Verdana" w:cs="Arial"/>
          <w:sz w:val="20"/>
        </w:rPr>
        <w:t>protokołu</w:t>
      </w:r>
      <w:r w:rsidR="0006527A" w:rsidRPr="00AE42A9">
        <w:rPr>
          <w:rFonts w:ascii="Verdana" w:hAnsi="Verdana" w:cs="Arial"/>
          <w:sz w:val="20"/>
        </w:rPr>
        <w:t xml:space="preserve"> stanowi załącznik nr 3</w:t>
      </w:r>
      <w:r w:rsidR="003C3761" w:rsidRPr="00AE42A9">
        <w:rPr>
          <w:rFonts w:ascii="Verdana" w:hAnsi="Verdana" w:cs="Arial"/>
          <w:sz w:val="20"/>
        </w:rPr>
        <w:t xml:space="preserve"> do r</w:t>
      </w:r>
      <w:r w:rsidR="002153FE" w:rsidRPr="00AE42A9">
        <w:rPr>
          <w:rFonts w:ascii="Verdana" w:hAnsi="Verdana" w:cs="Arial"/>
          <w:sz w:val="20"/>
        </w:rPr>
        <w:t>egulaminu</w:t>
      </w:r>
      <w:r w:rsidR="00893DA5" w:rsidRPr="00AE42A9">
        <w:rPr>
          <w:rFonts w:ascii="Verdana" w:hAnsi="Verdana" w:cs="Arial"/>
          <w:sz w:val="20"/>
        </w:rPr>
        <w:t>.</w:t>
      </w:r>
    </w:p>
    <w:p w:rsidR="00D43320" w:rsidRPr="00AE42A9" w:rsidRDefault="00D43320" w:rsidP="00D43320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  <w:u w:val="single"/>
        </w:rPr>
      </w:pPr>
      <w:r w:rsidRPr="00AE42A9">
        <w:rPr>
          <w:rFonts w:ascii="Verdana" w:hAnsi="Verdana" w:cs="Arial"/>
          <w:b w:val="0"/>
          <w:sz w:val="20"/>
        </w:rPr>
        <w:t xml:space="preserve">Przy dokonywaniu zamówień o wartość szacunkowej </w:t>
      </w:r>
      <w:r w:rsidR="00AF4BB3" w:rsidRPr="00AE42A9">
        <w:rPr>
          <w:rFonts w:ascii="Verdana" w:hAnsi="Verdana" w:cs="Arial"/>
          <w:b w:val="0"/>
          <w:sz w:val="20"/>
        </w:rPr>
        <w:t>od kwoty 15.000 euro</w:t>
      </w:r>
      <w:r w:rsidR="004D14DF" w:rsidRPr="00AE42A9">
        <w:rPr>
          <w:rFonts w:ascii="Verdana" w:hAnsi="Verdana" w:cs="Arial"/>
          <w:b w:val="0"/>
          <w:sz w:val="20"/>
        </w:rPr>
        <w:t xml:space="preserve"> </w:t>
      </w:r>
      <w:r w:rsidR="00271182" w:rsidRPr="00AE42A9">
        <w:rPr>
          <w:rFonts w:ascii="Verdana" w:hAnsi="Verdana" w:cs="Arial"/>
          <w:b w:val="0"/>
          <w:sz w:val="20"/>
        </w:rPr>
        <w:br/>
      </w:r>
      <w:r w:rsidR="004D14DF" w:rsidRPr="00AE42A9">
        <w:rPr>
          <w:rFonts w:ascii="Verdana" w:hAnsi="Verdana" w:cs="Arial"/>
          <w:b w:val="0"/>
          <w:sz w:val="20"/>
        </w:rPr>
        <w:t>a poniżej 30</w:t>
      </w:r>
      <w:r w:rsidRPr="00AE42A9">
        <w:rPr>
          <w:rFonts w:ascii="Verdana" w:hAnsi="Verdana" w:cs="Arial"/>
          <w:b w:val="0"/>
          <w:sz w:val="20"/>
        </w:rPr>
        <w:t>.000 euro, należy dokonać rozeznania rynku zapraszając do składania ofert taką liczbę wykonawców świadczących dostawy, usługi, roboty budowlane będące przedmiotem zamówienia, która zapewnia konkurencję oraz wybór najkorzystniejszej oferty (</w:t>
      </w:r>
      <w:r w:rsidRPr="00AE42A9">
        <w:rPr>
          <w:rFonts w:ascii="Verdana" w:hAnsi="Verdana" w:cs="Arial"/>
          <w:sz w:val="20"/>
        </w:rPr>
        <w:t>co najmniej trzech wykonawców</w:t>
      </w:r>
      <w:r w:rsidRPr="00AE42A9">
        <w:rPr>
          <w:rFonts w:ascii="Verdana" w:hAnsi="Verdana" w:cs="Arial"/>
          <w:b w:val="0"/>
          <w:sz w:val="20"/>
        </w:rPr>
        <w:t>). Postępowanie przeprowadza się pisemnie, drogą elektron</w:t>
      </w:r>
      <w:r w:rsidR="001D42F2" w:rsidRPr="00AE42A9">
        <w:rPr>
          <w:rFonts w:ascii="Verdana" w:hAnsi="Verdana" w:cs="Arial"/>
          <w:b w:val="0"/>
          <w:sz w:val="20"/>
        </w:rPr>
        <w:t>iczną, faksem lub w inny sposób</w:t>
      </w:r>
      <w:r w:rsidRPr="00AE42A9">
        <w:rPr>
          <w:rFonts w:ascii="Verdana" w:hAnsi="Verdana" w:cs="Arial"/>
          <w:b w:val="0"/>
          <w:sz w:val="20"/>
        </w:rPr>
        <w:t>.</w:t>
      </w:r>
    </w:p>
    <w:p w:rsidR="004D14DF" w:rsidRPr="00AE42A9" w:rsidRDefault="004D14DF" w:rsidP="00226D6C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sz w:val="20"/>
          <w:u w:val="single"/>
        </w:rPr>
      </w:pPr>
      <w:r w:rsidRPr="00AE42A9">
        <w:rPr>
          <w:rFonts w:ascii="Verdana" w:hAnsi="Verdana" w:cs="Arial"/>
          <w:b w:val="0"/>
          <w:sz w:val="20"/>
        </w:rPr>
        <w:t xml:space="preserve">Z przeprowadzonego postępowania należy sporządzić protokół. </w:t>
      </w:r>
      <w:r w:rsidRPr="00AE42A9">
        <w:rPr>
          <w:rFonts w:ascii="Verdana" w:hAnsi="Verdana" w:cs="Arial"/>
          <w:sz w:val="20"/>
        </w:rPr>
        <w:t>Wzór protokołu stanowi załącznik nr 3 do regulaminu.</w:t>
      </w:r>
    </w:p>
    <w:p w:rsidR="00512B41" w:rsidRPr="00AE42A9" w:rsidRDefault="00512B41" w:rsidP="00226D6C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  <w:u w:val="single"/>
        </w:rPr>
      </w:pPr>
      <w:r w:rsidRPr="00AE42A9">
        <w:rPr>
          <w:rFonts w:ascii="Verdana" w:hAnsi="Verdana" w:cs="Arial"/>
          <w:b w:val="0"/>
          <w:sz w:val="20"/>
        </w:rPr>
        <w:t xml:space="preserve">Zatwierdzony przez </w:t>
      </w:r>
      <w:r w:rsidR="00AF4BB3" w:rsidRPr="00AE42A9">
        <w:rPr>
          <w:rFonts w:ascii="Verdana" w:hAnsi="Verdana" w:cs="Arial"/>
          <w:b w:val="0"/>
          <w:sz w:val="20"/>
        </w:rPr>
        <w:t>Kierownika ZGKiM</w:t>
      </w:r>
      <w:r w:rsidRPr="00AE42A9">
        <w:rPr>
          <w:rFonts w:ascii="Verdana" w:hAnsi="Verdana" w:cs="Arial"/>
          <w:b w:val="0"/>
          <w:sz w:val="20"/>
        </w:rPr>
        <w:t xml:space="preserve"> protokół stanowi podstawę do udzielenia zamówienia.</w:t>
      </w:r>
    </w:p>
    <w:p w:rsidR="00E35053" w:rsidRPr="00AE42A9" w:rsidRDefault="00E35053" w:rsidP="00E35053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Zamawiający udziela zamówienia pisemnie za pomocą formularza umowy/zlecenia okr</w:t>
      </w:r>
      <w:r w:rsidR="00AF4BB3" w:rsidRPr="00AE42A9">
        <w:rPr>
          <w:rFonts w:ascii="Verdana" w:hAnsi="Verdana" w:cs="Arial"/>
          <w:b w:val="0"/>
          <w:sz w:val="20"/>
        </w:rPr>
        <w:t>eślającego warunki realizacji.</w:t>
      </w:r>
    </w:p>
    <w:p w:rsidR="002C54F8" w:rsidRPr="00AE42A9" w:rsidRDefault="00893DA5" w:rsidP="00512B41">
      <w:pPr>
        <w:pStyle w:val="tyt3"/>
        <w:numPr>
          <w:ilvl w:val="0"/>
          <w:numId w:val="12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  <w:u w:val="single"/>
        </w:rPr>
      </w:pPr>
      <w:r w:rsidRPr="00AE42A9">
        <w:rPr>
          <w:rFonts w:ascii="Verdana" w:hAnsi="Verdana" w:cs="Arial"/>
          <w:b w:val="0"/>
          <w:sz w:val="20"/>
        </w:rPr>
        <w:t>D</w:t>
      </w:r>
      <w:r w:rsidR="002C54F8" w:rsidRPr="00AE42A9">
        <w:rPr>
          <w:rFonts w:ascii="Verdana" w:hAnsi="Verdana" w:cs="Arial"/>
          <w:b w:val="0"/>
          <w:sz w:val="20"/>
        </w:rPr>
        <w:t>okumentacja z postępowania</w:t>
      </w:r>
      <w:r w:rsidR="009F3224" w:rsidRPr="00AE42A9">
        <w:rPr>
          <w:rFonts w:ascii="Verdana" w:hAnsi="Verdana" w:cs="Arial"/>
          <w:b w:val="0"/>
          <w:sz w:val="20"/>
        </w:rPr>
        <w:t xml:space="preserve"> o zamówienie</w:t>
      </w:r>
      <w:r w:rsidR="0015087C" w:rsidRPr="00AE42A9">
        <w:rPr>
          <w:rFonts w:ascii="Verdana" w:hAnsi="Verdana" w:cs="Arial"/>
          <w:b w:val="0"/>
          <w:sz w:val="20"/>
        </w:rPr>
        <w:t xml:space="preserve"> </w:t>
      </w:r>
      <w:r w:rsidR="009819A1" w:rsidRPr="00AE42A9">
        <w:rPr>
          <w:rFonts w:ascii="Verdana" w:hAnsi="Verdana" w:cs="Arial"/>
          <w:b w:val="0"/>
          <w:sz w:val="20"/>
        </w:rPr>
        <w:t>(</w:t>
      </w:r>
      <w:r w:rsidR="002153FE" w:rsidRPr="00AE42A9">
        <w:rPr>
          <w:rFonts w:ascii="Verdana" w:hAnsi="Verdana" w:cs="Arial"/>
          <w:b w:val="0"/>
          <w:sz w:val="20"/>
        </w:rPr>
        <w:t>wniosek</w:t>
      </w:r>
      <w:r w:rsidR="00E3033E" w:rsidRPr="00AE42A9">
        <w:rPr>
          <w:rFonts w:ascii="Verdana" w:hAnsi="Verdana" w:cs="Arial"/>
          <w:b w:val="0"/>
          <w:sz w:val="20"/>
        </w:rPr>
        <w:t xml:space="preserve"> o doko</w:t>
      </w:r>
      <w:r w:rsidRPr="00AE42A9">
        <w:rPr>
          <w:rFonts w:ascii="Verdana" w:hAnsi="Verdana" w:cs="Arial"/>
          <w:b w:val="0"/>
          <w:sz w:val="20"/>
        </w:rPr>
        <w:t xml:space="preserve">nanie zamówienia, oferty, </w:t>
      </w:r>
      <w:r w:rsidR="00512B41" w:rsidRPr="00AE42A9">
        <w:rPr>
          <w:rFonts w:ascii="Verdana" w:hAnsi="Verdana" w:cs="Arial"/>
          <w:b w:val="0"/>
          <w:sz w:val="20"/>
        </w:rPr>
        <w:t>zlecenie/</w:t>
      </w:r>
      <w:r w:rsidRPr="00AE42A9">
        <w:rPr>
          <w:rFonts w:ascii="Verdana" w:hAnsi="Verdana" w:cs="Arial"/>
          <w:b w:val="0"/>
          <w:sz w:val="20"/>
        </w:rPr>
        <w:t>umowa</w:t>
      </w:r>
      <w:r w:rsidR="00E3033E" w:rsidRPr="00AE42A9">
        <w:rPr>
          <w:rFonts w:ascii="Verdana" w:hAnsi="Verdana" w:cs="Arial"/>
          <w:b w:val="0"/>
          <w:sz w:val="20"/>
        </w:rPr>
        <w:t xml:space="preserve">, </w:t>
      </w:r>
      <w:r w:rsidRPr="00AE42A9">
        <w:rPr>
          <w:rFonts w:ascii="Verdana" w:hAnsi="Verdana" w:cs="Arial"/>
          <w:b w:val="0"/>
          <w:sz w:val="20"/>
        </w:rPr>
        <w:t>protokół</w:t>
      </w:r>
      <w:r w:rsidR="00E3033E" w:rsidRPr="00AE42A9">
        <w:rPr>
          <w:rFonts w:ascii="Verdana" w:hAnsi="Verdana" w:cs="Arial"/>
          <w:b w:val="0"/>
          <w:sz w:val="20"/>
        </w:rPr>
        <w:t xml:space="preserve">) </w:t>
      </w:r>
      <w:r w:rsidR="002C54F8" w:rsidRPr="00AE42A9">
        <w:rPr>
          <w:rFonts w:ascii="Verdana" w:hAnsi="Verdana" w:cs="Arial"/>
          <w:b w:val="0"/>
          <w:sz w:val="20"/>
        </w:rPr>
        <w:t>przechowywana jest u pracownika merytorycznego, który jest odpowiedzialny za realizację</w:t>
      </w:r>
      <w:r w:rsidR="0015087C" w:rsidRPr="00AE42A9">
        <w:rPr>
          <w:rFonts w:ascii="Verdana" w:hAnsi="Verdana" w:cs="Arial"/>
          <w:b w:val="0"/>
          <w:sz w:val="20"/>
        </w:rPr>
        <w:t xml:space="preserve"> zamówienia</w:t>
      </w:r>
      <w:r w:rsidR="002C54F8" w:rsidRPr="00AE42A9">
        <w:rPr>
          <w:rFonts w:ascii="Verdana" w:hAnsi="Verdana" w:cs="Arial"/>
          <w:b w:val="0"/>
          <w:sz w:val="20"/>
        </w:rPr>
        <w:t xml:space="preserve"> i archiwizację</w:t>
      </w:r>
      <w:r w:rsidR="0015087C" w:rsidRPr="00AE42A9">
        <w:rPr>
          <w:rFonts w:ascii="Verdana" w:hAnsi="Verdana" w:cs="Arial"/>
          <w:b w:val="0"/>
          <w:sz w:val="20"/>
        </w:rPr>
        <w:t xml:space="preserve"> dokumentacji </w:t>
      </w:r>
      <w:r w:rsidR="00AF4BB3" w:rsidRPr="00AE42A9">
        <w:rPr>
          <w:rFonts w:ascii="Verdana" w:hAnsi="Verdana" w:cs="Arial"/>
          <w:b w:val="0"/>
          <w:sz w:val="20"/>
        </w:rPr>
        <w:t>postępowania</w:t>
      </w:r>
      <w:r w:rsidR="002C54F8" w:rsidRPr="00AE42A9">
        <w:rPr>
          <w:rFonts w:ascii="Verdana" w:hAnsi="Verdana" w:cs="Arial"/>
          <w:b w:val="0"/>
          <w:sz w:val="20"/>
        </w:rPr>
        <w:t>.</w:t>
      </w:r>
    </w:p>
    <w:p w:rsidR="00532C60" w:rsidRPr="00AE42A9" w:rsidRDefault="00532C60" w:rsidP="001F2E14">
      <w:pPr>
        <w:pStyle w:val="Tekstpodstawowy1"/>
        <w:spacing w:before="120" w:line="276" w:lineRule="auto"/>
        <w:jc w:val="center"/>
        <w:rPr>
          <w:rFonts w:ascii="Verdana" w:hAnsi="Verdana" w:cs="Arial"/>
          <w:b/>
          <w:color w:val="auto"/>
          <w:sz w:val="20"/>
        </w:rPr>
      </w:pPr>
      <w:r w:rsidRPr="00AE42A9">
        <w:rPr>
          <w:rFonts w:ascii="Verdana" w:hAnsi="Verdana" w:cs="Arial"/>
          <w:b/>
          <w:color w:val="auto"/>
          <w:sz w:val="20"/>
        </w:rPr>
        <w:t>Rozdział V</w:t>
      </w:r>
    </w:p>
    <w:p w:rsidR="00532C60" w:rsidRPr="00AE42A9" w:rsidRDefault="00532C60" w:rsidP="001F2E14">
      <w:pPr>
        <w:pStyle w:val="Tekstpodstawowy1"/>
        <w:spacing w:before="120" w:line="276" w:lineRule="auto"/>
        <w:jc w:val="center"/>
        <w:rPr>
          <w:rFonts w:ascii="Verdana" w:hAnsi="Verdana" w:cs="Arial"/>
          <w:b/>
          <w:color w:val="auto"/>
          <w:sz w:val="20"/>
        </w:rPr>
      </w:pPr>
      <w:r w:rsidRPr="00AE42A9">
        <w:rPr>
          <w:rFonts w:ascii="Verdana" w:hAnsi="Verdana" w:cs="Arial"/>
          <w:b/>
          <w:color w:val="auto"/>
          <w:sz w:val="20"/>
        </w:rPr>
        <w:t>Postanowienia końcowe</w:t>
      </w:r>
    </w:p>
    <w:p w:rsidR="007C2F70" w:rsidRPr="00AE42A9" w:rsidRDefault="005E57C8" w:rsidP="001F2E14">
      <w:pPr>
        <w:pStyle w:val="tyt3"/>
        <w:spacing w:before="120" w:after="0" w:line="276" w:lineRule="auto"/>
        <w:rPr>
          <w:rFonts w:ascii="Verdana" w:hAnsi="Verdana" w:cs="Arial"/>
          <w:sz w:val="20"/>
        </w:rPr>
      </w:pPr>
      <w:r w:rsidRPr="00AE42A9">
        <w:rPr>
          <w:rFonts w:ascii="Verdana" w:hAnsi="Verdana" w:cs="Arial"/>
          <w:sz w:val="20"/>
        </w:rPr>
        <w:t>§ 8</w:t>
      </w:r>
      <w:r w:rsidR="007C2F70" w:rsidRPr="00AE42A9">
        <w:rPr>
          <w:rFonts w:ascii="Verdana" w:hAnsi="Verdana" w:cs="Arial"/>
          <w:sz w:val="20"/>
        </w:rPr>
        <w:t>.</w:t>
      </w:r>
    </w:p>
    <w:p w:rsidR="007C2F70" w:rsidRPr="00AE42A9" w:rsidRDefault="007C2F70" w:rsidP="001D7991">
      <w:pPr>
        <w:pStyle w:val="tyt3"/>
        <w:numPr>
          <w:ilvl w:val="0"/>
          <w:numId w:val="17"/>
        </w:numPr>
        <w:spacing w:before="120" w:after="0" w:line="276" w:lineRule="auto"/>
        <w:ind w:left="567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 xml:space="preserve">W przygotowywanych projektach umów o wykonanie zamówienia publicznego należy przestrzegać jednolitych zasad dotyczących warunków płatności, </w:t>
      </w:r>
      <w:r w:rsidR="00271182" w:rsidRPr="00AE42A9">
        <w:rPr>
          <w:rFonts w:ascii="Verdana" w:hAnsi="Verdana" w:cs="Arial"/>
          <w:b w:val="0"/>
          <w:sz w:val="20"/>
        </w:rPr>
        <w:br/>
      </w:r>
      <w:r w:rsidRPr="00AE42A9">
        <w:rPr>
          <w:rFonts w:ascii="Verdana" w:hAnsi="Verdana" w:cs="Arial"/>
          <w:b w:val="0"/>
          <w:sz w:val="20"/>
        </w:rPr>
        <w:t>a w szczególności:</w:t>
      </w:r>
    </w:p>
    <w:p w:rsidR="007C2F70" w:rsidRPr="00AE42A9" w:rsidRDefault="007C2F70" w:rsidP="00D90A15">
      <w:pPr>
        <w:pStyle w:val="tyt3"/>
        <w:numPr>
          <w:ilvl w:val="0"/>
          <w:numId w:val="18"/>
        </w:numPr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wystawienie faktury, rachunku przez wykonawcę (zgodnej z wymogami ustawy o rachunkowości) nie może nastąpić wcześniej niż po dokonaniu odbioru przedmiotu zamówienia przez zamawiającego</w:t>
      </w:r>
      <w:r w:rsidR="00703B73" w:rsidRPr="00AE42A9">
        <w:rPr>
          <w:rFonts w:ascii="Verdana" w:hAnsi="Verdana" w:cs="Arial"/>
          <w:b w:val="0"/>
          <w:sz w:val="20"/>
        </w:rPr>
        <w:t>;</w:t>
      </w:r>
    </w:p>
    <w:p w:rsidR="00395D45" w:rsidRPr="00AE42A9" w:rsidRDefault="00CF043E" w:rsidP="00D90A15">
      <w:pPr>
        <w:pStyle w:val="tyt3"/>
        <w:numPr>
          <w:ilvl w:val="0"/>
          <w:numId w:val="18"/>
        </w:numPr>
        <w:spacing w:before="120" w:after="0" w:line="276" w:lineRule="auto"/>
        <w:ind w:left="1134" w:hanging="425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k</w:t>
      </w:r>
      <w:r w:rsidR="000D0D3B" w:rsidRPr="00AE42A9">
        <w:rPr>
          <w:rFonts w:ascii="Verdana" w:hAnsi="Verdana" w:cs="Arial"/>
          <w:b w:val="0"/>
          <w:sz w:val="20"/>
        </w:rPr>
        <w:t xml:space="preserve">ierownik </w:t>
      </w:r>
      <w:r w:rsidR="00133F6D" w:rsidRPr="00AE42A9">
        <w:rPr>
          <w:rFonts w:ascii="Verdana" w:hAnsi="Verdana" w:cs="Arial"/>
          <w:b w:val="0"/>
          <w:sz w:val="20"/>
        </w:rPr>
        <w:t>akceptuje fakturę po</w:t>
      </w:r>
      <w:r w:rsidR="001A6B70" w:rsidRPr="00AE42A9">
        <w:rPr>
          <w:rFonts w:ascii="Verdana" w:hAnsi="Verdana" w:cs="Arial"/>
          <w:b w:val="0"/>
          <w:sz w:val="20"/>
        </w:rPr>
        <w:t>d</w:t>
      </w:r>
      <w:r w:rsidR="00133F6D" w:rsidRPr="00AE42A9">
        <w:rPr>
          <w:rFonts w:ascii="Verdana" w:hAnsi="Verdana" w:cs="Arial"/>
          <w:b w:val="0"/>
          <w:sz w:val="20"/>
        </w:rPr>
        <w:t xml:space="preserve"> względem poprawności merytorycznej</w:t>
      </w:r>
      <w:r w:rsidR="00395D45" w:rsidRPr="00AE42A9">
        <w:rPr>
          <w:rFonts w:ascii="Verdana" w:hAnsi="Verdana" w:cs="Arial"/>
          <w:b w:val="0"/>
          <w:sz w:val="20"/>
        </w:rPr>
        <w:t xml:space="preserve"> </w:t>
      </w:r>
    </w:p>
    <w:p w:rsidR="007C2F70" w:rsidRPr="00AE42A9" w:rsidRDefault="009F3224" w:rsidP="00D90A15">
      <w:pPr>
        <w:pStyle w:val="tyt3"/>
        <w:numPr>
          <w:ilvl w:val="0"/>
          <w:numId w:val="18"/>
        </w:numPr>
        <w:spacing w:before="120" w:after="0" w:line="276" w:lineRule="auto"/>
        <w:ind w:left="1134" w:hanging="425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t</w:t>
      </w:r>
      <w:r w:rsidR="00566632" w:rsidRPr="00AE42A9">
        <w:rPr>
          <w:rFonts w:ascii="Verdana" w:hAnsi="Verdana" w:cs="Arial"/>
          <w:b w:val="0"/>
          <w:sz w:val="20"/>
        </w:rPr>
        <w:t>ermin płatności</w:t>
      </w:r>
      <w:r w:rsidR="007C2F70" w:rsidRPr="00AE42A9">
        <w:rPr>
          <w:rFonts w:ascii="Verdana" w:hAnsi="Verdana" w:cs="Arial"/>
          <w:b w:val="0"/>
          <w:sz w:val="20"/>
        </w:rPr>
        <w:t xml:space="preserve"> wystawionej faktury nie może</w:t>
      </w:r>
      <w:r w:rsidR="00566632" w:rsidRPr="00AE42A9">
        <w:rPr>
          <w:rFonts w:ascii="Verdana" w:hAnsi="Verdana" w:cs="Arial"/>
          <w:b w:val="0"/>
          <w:sz w:val="20"/>
        </w:rPr>
        <w:t xml:space="preserve"> być krótszy</w:t>
      </w:r>
      <w:r w:rsidR="007C2F70" w:rsidRPr="00AE42A9">
        <w:rPr>
          <w:rFonts w:ascii="Verdana" w:hAnsi="Verdana" w:cs="Arial"/>
          <w:b w:val="0"/>
          <w:sz w:val="20"/>
        </w:rPr>
        <w:t xml:space="preserve"> niż w ciągu 14 dni od daty otrzymania faktury przez jednostkę</w:t>
      </w:r>
      <w:r w:rsidR="00703B73" w:rsidRPr="00AE42A9">
        <w:rPr>
          <w:rFonts w:ascii="Verdana" w:hAnsi="Verdana" w:cs="Arial"/>
          <w:b w:val="0"/>
          <w:sz w:val="20"/>
        </w:rPr>
        <w:t>;</w:t>
      </w:r>
    </w:p>
    <w:p w:rsidR="007C2F70" w:rsidRPr="00AE42A9" w:rsidRDefault="007C2F70" w:rsidP="00D90A15">
      <w:pPr>
        <w:pStyle w:val="tyt3"/>
        <w:numPr>
          <w:ilvl w:val="0"/>
          <w:numId w:val="18"/>
        </w:numPr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projekt umowy powinien zabezpieczać w pełni interesy zamawiającego, zwłaszcza w przypadku niewykonania lub nienależytego wykonania umowy przez zastrzeżeni</w:t>
      </w:r>
      <w:r w:rsidR="005A256C" w:rsidRPr="00AE42A9">
        <w:rPr>
          <w:rFonts w:ascii="Verdana" w:hAnsi="Verdana" w:cs="Arial"/>
          <w:b w:val="0"/>
          <w:sz w:val="20"/>
        </w:rPr>
        <w:t>e prawa do kar umownych;</w:t>
      </w:r>
    </w:p>
    <w:p w:rsidR="00395D45" w:rsidRPr="00AE42A9" w:rsidRDefault="009F3224" w:rsidP="00D90A15">
      <w:pPr>
        <w:pStyle w:val="tyt3"/>
        <w:numPr>
          <w:ilvl w:val="0"/>
          <w:numId w:val="18"/>
        </w:numPr>
        <w:spacing w:before="120" w:after="0" w:line="276" w:lineRule="auto"/>
        <w:ind w:left="1134" w:hanging="567"/>
        <w:jc w:val="both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b w:val="0"/>
          <w:sz w:val="20"/>
        </w:rPr>
        <w:t>n</w:t>
      </w:r>
      <w:r w:rsidR="007A48A9" w:rsidRPr="00AE42A9">
        <w:rPr>
          <w:rFonts w:ascii="Verdana" w:hAnsi="Verdana" w:cs="Arial"/>
          <w:b w:val="0"/>
          <w:sz w:val="20"/>
        </w:rPr>
        <w:t xml:space="preserve">a fakturach i rachunkach </w:t>
      </w:r>
      <w:r w:rsidR="001A6B70" w:rsidRPr="00AE42A9">
        <w:rPr>
          <w:rFonts w:ascii="Verdana" w:hAnsi="Verdana" w:cs="Arial"/>
          <w:b w:val="0"/>
          <w:sz w:val="20"/>
        </w:rPr>
        <w:t>k</w:t>
      </w:r>
      <w:r w:rsidR="007A48A9" w:rsidRPr="00AE42A9">
        <w:rPr>
          <w:rFonts w:ascii="Verdana" w:hAnsi="Verdana" w:cs="Arial"/>
          <w:b w:val="0"/>
          <w:sz w:val="20"/>
        </w:rPr>
        <w:t>ierownik komórki organizacyjnej merytorycznie odpowiedzialnej za realizację zamówienia obowiązany jest zamieścić adnotację celowości wydatku oraz o sposobie wyboru wykonawcy.</w:t>
      </w:r>
    </w:p>
    <w:p w:rsidR="007A48A9" w:rsidRPr="00AE42A9" w:rsidRDefault="007A48A9" w:rsidP="00395D45">
      <w:pPr>
        <w:pStyle w:val="tyt3"/>
        <w:spacing w:before="120" w:after="0" w:line="276" w:lineRule="auto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sz w:val="24"/>
          <w:szCs w:val="24"/>
        </w:rPr>
        <w:t>Rozdział V</w:t>
      </w:r>
      <w:r w:rsidR="005A256C" w:rsidRPr="00AE42A9">
        <w:rPr>
          <w:rFonts w:ascii="Verdana" w:hAnsi="Verdana" w:cs="Arial"/>
          <w:sz w:val="24"/>
          <w:szCs w:val="24"/>
        </w:rPr>
        <w:t>I</w:t>
      </w:r>
    </w:p>
    <w:p w:rsidR="007C2F70" w:rsidRPr="00AE42A9" w:rsidRDefault="007C2F70" w:rsidP="00395D45">
      <w:pPr>
        <w:pStyle w:val="tyt3"/>
        <w:spacing w:before="120" w:after="0" w:line="276" w:lineRule="auto"/>
        <w:rPr>
          <w:rFonts w:ascii="Verdana" w:hAnsi="Verdana" w:cs="Arial"/>
          <w:b w:val="0"/>
          <w:sz w:val="20"/>
        </w:rPr>
      </w:pPr>
      <w:r w:rsidRPr="00AE42A9">
        <w:rPr>
          <w:rFonts w:ascii="Verdana" w:hAnsi="Verdana" w:cs="Arial"/>
          <w:sz w:val="20"/>
        </w:rPr>
        <w:t xml:space="preserve">§ </w:t>
      </w:r>
      <w:r w:rsidR="005E57C8" w:rsidRPr="00AE42A9">
        <w:rPr>
          <w:rFonts w:ascii="Verdana" w:hAnsi="Verdana" w:cs="Arial"/>
          <w:sz w:val="20"/>
        </w:rPr>
        <w:t>9</w:t>
      </w:r>
      <w:r w:rsidR="007D5F0D" w:rsidRPr="00AE42A9">
        <w:rPr>
          <w:rFonts w:ascii="Verdana" w:hAnsi="Verdana" w:cs="Arial"/>
          <w:sz w:val="20"/>
        </w:rPr>
        <w:t>.</w:t>
      </w:r>
    </w:p>
    <w:p w:rsidR="001A6B70" w:rsidRPr="00AE42A9" w:rsidRDefault="00EC14C1" w:rsidP="001D7991">
      <w:pPr>
        <w:pStyle w:val="Tekstpodstawowy1"/>
        <w:numPr>
          <w:ilvl w:val="0"/>
          <w:numId w:val="4"/>
        </w:numPr>
        <w:spacing w:before="120" w:line="276" w:lineRule="auto"/>
        <w:ind w:left="567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color w:val="auto"/>
          <w:sz w:val="20"/>
        </w:rPr>
        <w:t xml:space="preserve">Pracownicy </w:t>
      </w:r>
      <w:r w:rsidR="00AF4BB3" w:rsidRPr="00AE42A9">
        <w:rPr>
          <w:rFonts w:ascii="Verdana" w:hAnsi="Verdana" w:cs="Arial"/>
          <w:color w:val="auto"/>
          <w:sz w:val="20"/>
        </w:rPr>
        <w:t>ZGKiM</w:t>
      </w:r>
      <w:r w:rsidRPr="00AE42A9">
        <w:rPr>
          <w:rFonts w:ascii="Verdana" w:hAnsi="Verdana" w:cs="Arial"/>
          <w:color w:val="auto"/>
          <w:sz w:val="20"/>
        </w:rPr>
        <w:t xml:space="preserve"> z tytułu powierzonych im obowiązkó</w:t>
      </w:r>
      <w:r w:rsidR="005A256C" w:rsidRPr="00AE42A9">
        <w:rPr>
          <w:rFonts w:ascii="Verdana" w:hAnsi="Verdana" w:cs="Arial"/>
          <w:color w:val="auto"/>
          <w:sz w:val="20"/>
        </w:rPr>
        <w:t xml:space="preserve">w winni zapoznać się </w:t>
      </w:r>
      <w:r w:rsidR="00271182" w:rsidRPr="00AE42A9">
        <w:rPr>
          <w:rFonts w:ascii="Verdana" w:hAnsi="Verdana" w:cs="Arial"/>
          <w:color w:val="auto"/>
          <w:sz w:val="20"/>
        </w:rPr>
        <w:br/>
      </w:r>
      <w:r w:rsidR="005A256C" w:rsidRPr="00AE42A9">
        <w:rPr>
          <w:rFonts w:ascii="Verdana" w:hAnsi="Verdana" w:cs="Arial"/>
          <w:color w:val="auto"/>
          <w:sz w:val="20"/>
        </w:rPr>
        <w:t>z treścią r</w:t>
      </w:r>
      <w:r w:rsidRPr="00AE42A9">
        <w:rPr>
          <w:rFonts w:ascii="Verdana" w:hAnsi="Verdana" w:cs="Arial"/>
          <w:color w:val="auto"/>
          <w:sz w:val="20"/>
        </w:rPr>
        <w:t>egulaminu i bezwzględnie przestrzegać zawartych w nim postanowień.</w:t>
      </w:r>
    </w:p>
    <w:p w:rsidR="00177A56" w:rsidRPr="00AE42A9" w:rsidRDefault="00EC14C1" w:rsidP="001D7991">
      <w:pPr>
        <w:pStyle w:val="Tekstpodstawowy1"/>
        <w:numPr>
          <w:ilvl w:val="0"/>
          <w:numId w:val="4"/>
        </w:numPr>
        <w:spacing w:before="120" w:line="276" w:lineRule="auto"/>
        <w:ind w:left="567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color w:val="auto"/>
          <w:sz w:val="20"/>
        </w:rPr>
        <w:t>Fakt zapoznania się z przepisami zawartymi w regulaminie winien być potwierdzony na specjalnym oświadczeniu, stanowiącym</w:t>
      </w:r>
      <w:r w:rsidRPr="00AE42A9">
        <w:rPr>
          <w:rFonts w:ascii="Verdana" w:hAnsi="Verdana" w:cs="Arial"/>
          <w:b/>
          <w:color w:val="auto"/>
          <w:sz w:val="20"/>
        </w:rPr>
        <w:t xml:space="preserve"> Załącznik</w:t>
      </w:r>
      <w:r w:rsidR="00532C60" w:rsidRPr="00AE42A9">
        <w:rPr>
          <w:rFonts w:ascii="Verdana" w:hAnsi="Verdana" w:cs="Arial"/>
          <w:color w:val="auto"/>
          <w:sz w:val="20"/>
        </w:rPr>
        <w:t xml:space="preserve"> </w:t>
      </w:r>
      <w:r w:rsidR="00532C60" w:rsidRPr="00AE42A9">
        <w:rPr>
          <w:rFonts w:ascii="Verdana" w:hAnsi="Verdana" w:cs="Arial"/>
          <w:b/>
          <w:color w:val="auto"/>
          <w:sz w:val="20"/>
        </w:rPr>
        <w:t>nr 4</w:t>
      </w:r>
      <w:r w:rsidR="00532C60" w:rsidRPr="00AE42A9">
        <w:rPr>
          <w:rFonts w:ascii="Verdana" w:hAnsi="Verdana" w:cs="Arial"/>
          <w:color w:val="auto"/>
          <w:sz w:val="20"/>
        </w:rPr>
        <w:t xml:space="preserve"> </w:t>
      </w:r>
      <w:r w:rsidRPr="00AE42A9">
        <w:rPr>
          <w:rFonts w:ascii="Verdana" w:hAnsi="Verdana" w:cs="Arial"/>
          <w:color w:val="auto"/>
          <w:sz w:val="20"/>
        </w:rPr>
        <w:t>do niniejszego regulaminu.</w:t>
      </w:r>
    </w:p>
    <w:p w:rsidR="00EC14C1" w:rsidRPr="00AE42A9" w:rsidRDefault="005A256C" w:rsidP="001D7991">
      <w:pPr>
        <w:pStyle w:val="Tekstpodstawowy1"/>
        <w:numPr>
          <w:ilvl w:val="0"/>
          <w:numId w:val="4"/>
        </w:numPr>
        <w:spacing w:before="120" w:line="276" w:lineRule="auto"/>
        <w:ind w:left="567" w:hanging="567"/>
        <w:rPr>
          <w:rFonts w:ascii="Verdana" w:hAnsi="Verdana" w:cs="Arial"/>
          <w:color w:val="auto"/>
          <w:sz w:val="20"/>
        </w:rPr>
      </w:pPr>
      <w:r w:rsidRPr="00AE42A9">
        <w:rPr>
          <w:rFonts w:ascii="Verdana" w:hAnsi="Verdana" w:cs="Arial"/>
          <w:color w:val="auto"/>
          <w:sz w:val="20"/>
        </w:rPr>
        <w:lastRenderedPageBreak/>
        <w:t>Sprawy, nie objęte niniejszym r</w:t>
      </w:r>
      <w:r w:rsidR="00EC14C1" w:rsidRPr="00AE42A9">
        <w:rPr>
          <w:rFonts w:ascii="Verdana" w:hAnsi="Verdana" w:cs="Arial"/>
          <w:color w:val="auto"/>
          <w:sz w:val="20"/>
        </w:rPr>
        <w:t>egulaminem zostały uregulowane odrębnymi przepisami wewnętrznymi, tj. instrukcją obiegu i kontroli dokumentów finansowo-księgowych</w:t>
      </w:r>
      <w:r w:rsidR="00EC14C1" w:rsidRPr="00AE42A9">
        <w:rPr>
          <w:rFonts w:ascii="Verdana" w:hAnsi="Verdana" w:cs="Arial"/>
          <w:color w:val="auto"/>
          <w:sz w:val="24"/>
          <w:szCs w:val="24"/>
        </w:rPr>
        <w:t>.</w:t>
      </w:r>
    </w:p>
    <w:p w:rsidR="00EC14C1" w:rsidRPr="005D6504" w:rsidRDefault="00EC14C1" w:rsidP="001F2E14">
      <w:pPr>
        <w:pStyle w:val="Tekstpodstawowy1"/>
        <w:spacing w:before="120" w:line="276" w:lineRule="auto"/>
        <w:rPr>
          <w:rFonts w:ascii="Verdana" w:hAnsi="Verdana" w:cs="Arial"/>
          <w:color w:val="auto"/>
          <w:sz w:val="24"/>
          <w:szCs w:val="24"/>
        </w:rPr>
      </w:pPr>
    </w:p>
    <w:p w:rsidR="007C2F70" w:rsidRPr="005D6504" w:rsidRDefault="007C2F70" w:rsidP="001F2E14">
      <w:pPr>
        <w:pStyle w:val="Tekstpodstawowy1"/>
        <w:spacing w:before="120" w:line="276" w:lineRule="auto"/>
        <w:rPr>
          <w:rFonts w:ascii="Verdana" w:hAnsi="Verdana" w:cs="Arial"/>
          <w:color w:val="auto"/>
          <w:sz w:val="24"/>
          <w:szCs w:val="24"/>
        </w:rPr>
      </w:pPr>
    </w:p>
    <w:p w:rsidR="007C2F70" w:rsidRDefault="007C2F70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897CCD" w:rsidRPr="005D6504" w:rsidRDefault="00897CCD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7C2F70" w:rsidRPr="005D6504" w:rsidRDefault="007C2F70" w:rsidP="007C2F70">
      <w:pPr>
        <w:pStyle w:val="Tekstpodstawowy1"/>
        <w:rPr>
          <w:rFonts w:ascii="Verdana" w:hAnsi="Verdana" w:cs="Arial"/>
          <w:color w:val="auto"/>
          <w:sz w:val="24"/>
          <w:szCs w:val="24"/>
        </w:rPr>
      </w:pPr>
    </w:p>
    <w:p w:rsidR="007C2F70" w:rsidRPr="005D6504" w:rsidRDefault="007C2F70" w:rsidP="007C2F70">
      <w:pPr>
        <w:rPr>
          <w:rFonts w:ascii="Verdana" w:hAnsi="Verdana" w:cs="Arial"/>
          <w:sz w:val="24"/>
          <w:szCs w:val="24"/>
        </w:rPr>
      </w:pPr>
    </w:p>
    <w:p w:rsidR="003B373A" w:rsidRPr="005D6504" w:rsidRDefault="003B373A" w:rsidP="00FD31C5">
      <w:pPr>
        <w:jc w:val="center"/>
        <w:rPr>
          <w:rFonts w:ascii="Verdana" w:hAnsi="Verdana" w:cs="Arial"/>
          <w:sz w:val="24"/>
          <w:szCs w:val="24"/>
        </w:rPr>
      </w:pPr>
    </w:p>
    <w:p w:rsidR="00701DE1" w:rsidRPr="005D6504" w:rsidRDefault="00701DE1" w:rsidP="00FD31C5">
      <w:pPr>
        <w:jc w:val="center"/>
        <w:rPr>
          <w:rFonts w:ascii="Verdana" w:hAnsi="Verdana" w:cs="Arial"/>
          <w:sz w:val="24"/>
          <w:szCs w:val="24"/>
        </w:rPr>
      </w:pPr>
    </w:p>
    <w:p w:rsidR="00693B5C" w:rsidRPr="005D6504" w:rsidRDefault="00693B5C" w:rsidP="00FD31C5">
      <w:pPr>
        <w:jc w:val="center"/>
        <w:rPr>
          <w:rFonts w:ascii="Verdana" w:hAnsi="Verdana" w:cs="Arial"/>
          <w:sz w:val="24"/>
          <w:szCs w:val="24"/>
        </w:rPr>
      </w:pPr>
    </w:p>
    <w:p w:rsidR="00693B5C" w:rsidRPr="005D6504" w:rsidRDefault="00693B5C" w:rsidP="00FD31C5">
      <w:pPr>
        <w:jc w:val="center"/>
        <w:rPr>
          <w:rFonts w:ascii="Verdana" w:hAnsi="Verdana" w:cs="Arial"/>
          <w:sz w:val="24"/>
          <w:szCs w:val="24"/>
        </w:rPr>
      </w:pPr>
    </w:p>
    <w:p w:rsidR="00D46DB9" w:rsidRPr="005D6504" w:rsidRDefault="00D46DB9" w:rsidP="00FD31C5">
      <w:pPr>
        <w:jc w:val="center"/>
        <w:rPr>
          <w:rFonts w:ascii="Verdana" w:hAnsi="Verdana" w:cs="Arial"/>
          <w:sz w:val="24"/>
          <w:szCs w:val="24"/>
        </w:rPr>
      </w:pPr>
    </w:p>
    <w:p w:rsidR="00D46DB9" w:rsidRPr="005D6504" w:rsidRDefault="00D46DB9" w:rsidP="00FD31C5">
      <w:pPr>
        <w:jc w:val="center"/>
        <w:rPr>
          <w:rFonts w:ascii="Verdana" w:hAnsi="Verdana" w:cs="Arial"/>
          <w:sz w:val="24"/>
          <w:szCs w:val="24"/>
        </w:rPr>
      </w:pPr>
    </w:p>
    <w:p w:rsidR="00D46DB9" w:rsidRPr="005D6504" w:rsidRDefault="00D46DB9" w:rsidP="00FD31C5">
      <w:pPr>
        <w:jc w:val="center"/>
        <w:rPr>
          <w:rFonts w:ascii="Verdana" w:hAnsi="Verdana" w:cs="Arial"/>
          <w:sz w:val="24"/>
          <w:szCs w:val="24"/>
        </w:rPr>
      </w:pPr>
    </w:p>
    <w:p w:rsidR="0039203D" w:rsidRPr="005D6504" w:rsidRDefault="0039203D" w:rsidP="00FD31C5">
      <w:pPr>
        <w:jc w:val="center"/>
        <w:rPr>
          <w:rFonts w:ascii="Verdana" w:hAnsi="Verdana" w:cs="Arial"/>
          <w:sz w:val="24"/>
          <w:szCs w:val="24"/>
        </w:rPr>
      </w:pPr>
    </w:p>
    <w:sectPr w:rsidR="0039203D" w:rsidRPr="005D6504" w:rsidSect="00FE4A2E">
      <w:pgSz w:w="11906" w:h="16838"/>
      <w:pgMar w:top="851" w:right="1417" w:bottom="993" w:left="1417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0039" w:rsidRDefault="00660039">
      <w:r>
        <w:separator/>
      </w:r>
    </w:p>
  </w:endnote>
  <w:endnote w:type="continuationSeparator" w:id="0">
    <w:p w:rsidR="00660039" w:rsidRDefault="006600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0039" w:rsidRDefault="00660039">
      <w:r>
        <w:separator/>
      </w:r>
    </w:p>
  </w:footnote>
  <w:footnote w:type="continuationSeparator" w:id="0">
    <w:p w:rsidR="00660039" w:rsidRDefault="0066003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692140"/>
    <w:multiLevelType w:val="hybridMultilevel"/>
    <w:tmpl w:val="34E0C9CE"/>
    <w:lvl w:ilvl="0" w:tplc="20CEF54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76A0FB7"/>
    <w:multiLevelType w:val="hybridMultilevel"/>
    <w:tmpl w:val="5C08F56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670E9F"/>
    <w:multiLevelType w:val="hybridMultilevel"/>
    <w:tmpl w:val="198A1D1A"/>
    <w:lvl w:ilvl="0" w:tplc="FBA8205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280F74"/>
    <w:multiLevelType w:val="hybridMultilevel"/>
    <w:tmpl w:val="FB081F6E"/>
    <w:lvl w:ilvl="0" w:tplc="0415000F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177C8C"/>
    <w:multiLevelType w:val="hybridMultilevel"/>
    <w:tmpl w:val="AA0C14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511F0F"/>
    <w:multiLevelType w:val="hybridMultilevel"/>
    <w:tmpl w:val="96E08B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966C25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A3F107F"/>
    <w:multiLevelType w:val="hybridMultilevel"/>
    <w:tmpl w:val="B6207844"/>
    <w:lvl w:ilvl="0" w:tplc="7758D5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761EA7"/>
    <w:multiLevelType w:val="hybridMultilevel"/>
    <w:tmpl w:val="302EC04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>
    <w:nsid w:val="1DA85EAB"/>
    <w:multiLevelType w:val="hybridMultilevel"/>
    <w:tmpl w:val="54023E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CE5EC4"/>
    <w:multiLevelType w:val="hybridMultilevel"/>
    <w:tmpl w:val="6F9C21A2"/>
    <w:lvl w:ilvl="0" w:tplc="04150011">
      <w:start w:val="1"/>
      <w:numFmt w:val="decimal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0">
    <w:nsid w:val="24A04D6E"/>
    <w:multiLevelType w:val="hybridMultilevel"/>
    <w:tmpl w:val="979CCC3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6AC4283"/>
    <w:multiLevelType w:val="hybridMultilevel"/>
    <w:tmpl w:val="236A1EEE"/>
    <w:lvl w:ilvl="0" w:tplc="0CEC05A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4434D3"/>
    <w:multiLevelType w:val="hybridMultilevel"/>
    <w:tmpl w:val="5EF20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D8162EA"/>
    <w:multiLevelType w:val="hybridMultilevel"/>
    <w:tmpl w:val="25FA658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966C25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350A7E37"/>
    <w:multiLevelType w:val="hybridMultilevel"/>
    <w:tmpl w:val="6D4C8062"/>
    <w:lvl w:ilvl="0" w:tplc="C96CE8D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375611EA"/>
    <w:multiLevelType w:val="hybridMultilevel"/>
    <w:tmpl w:val="DB9451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9233C32"/>
    <w:multiLevelType w:val="hybridMultilevel"/>
    <w:tmpl w:val="D1123F4C"/>
    <w:lvl w:ilvl="0" w:tplc="2A0A422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9984EA1"/>
    <w:multiLevelType w:val="hybridMultilevel"/>
    <w:tmpl w:val="851021D4"/>
    <w:lvl w:ilvl="0" w:tplc="DB583E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C522F"/>
    <w:multiLevelType w:val="hybridMultilevel"/>
    <w:tmpl w:val="366E6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2422E62"/>
    <w:multiLevelType w:val="hybridMultilevel"/>
    <w:tmpl w:val="8B501944"/>
    <w:lvl w:ilvl="0" w:tplc="D57C7D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3F04E6"/>
    <w:multiLevelType w:val="hybridMultilevel"/>
    <w:tmpl w:val="1FF6607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4A4C7712"/>
    <w:multiLevelType w:val="hybridMultilevel"/>
    <w:tmpl w:val="20DAD10A"/>
    <w:lvl w:ilvl="0" w:tplc="4DE226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AD2EE9"/>
    <w:multiLevelType w:val="hybridMultilevel"/>
    <w:tmpl w:val="E03631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62A6275"/>
    <w:multiLevelType w:val="hybridMultilevel"/>
    <w:tmpl w:val="B8E6EA26"/>
    <w:lvl w:ilvl="0" w:tplc="327E686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>
    <w:nsid w:val="5AE36D49"/>
    <w:multiLevelType w:val="hybridMultilevel"/>
    <w:tmpl w:val="96E08BF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7966C256">
      <w:start w:val="1"/>
      <w:numFmt w:val="decimal"/>
      <w:lvlText w:val="%2."/>
      <w:lvlJc w:val="left"/>
      <w:pPr>
        <w:ind w:left="21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5E5641F2"/>
    <w:multiLevelType w:val="hybridMultilevel"/>
    <w:tmpl w:val="38B49A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9D566B"/>
    <w:multiLevelType w:val="hybridMultilevel"/>
    <w:tmpl w:val="BEE04386"/>
    <w:lvl w:ilvl="0" w:tplc="DF0E9D9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1181A95"/>
    <w:multiLevelType w:val="hybridMultilevel"/>
    <w:tmpl w:val="75F48F50"/>
    <w:lvl w:ilvl="0" w:tplc="8E2231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>
    <w:nsid w:val="643B02A7"/>
    <w:multiLevelType w:val="hybridMultilevel"/>
    <w:tmpl w:val="C5DC42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133CAA"/>
    <w:multiLevelType w:val="hybridMultilevel"/>
    <w:tmpl w:val="C798C2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D8D0789"/>
    <w:multiLevelType w:val="hybridMultilevel"/>
    <w:tmpl w:val="D24C6A32"/>
    <w:lvl w:ilvl="0" w:tplc="4DE226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E33717F"/>
    <w:multiLevelType w:val="hybridMultilevel"/>
    <w:tmpl w:val="D2582DD4"/>
    <w:lvl w:ilvl="0" w:tplc="6DDE48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37B7916"/>
    <w:multiLevelType w:val="hybridMultilevel"/>
    <w:tmpl w:val="0500220C"/>
    <w:lvl w:ilvl="0" w:tplc="4D60E39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37D5A65"/>
    <w:multiLevelType w:val="hybridMultilevel"/>
    <w:tmpl w:val="76B80BB8"/>
    <w:lvl w:ilvl="0" w:tplc="097C5EC6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507C44"/>
    <w:multiLevelType w:val="hybridMultilevel"/>
    <w:tmpl w:val="04C2C0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6B01CBC"/>
    <w:multiLevelType w:val="hybridMultilevel"/>
    <w:tmpl w:val="EBFCDCE4"/>
    <w:lvl w:ilvl="0" w:tplc="0D62AF2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76A0254"/>
    <w:multiLevelType w:val="hybridMultilevel"/>
    <w:tmpl w:val="AE2A146C"/>
    <w:lvl w:ilvl="0" w:tplc="DDEE7628">
      <w:start w:val="1"/>
      <w:numFmt w:val="decimal"/>
      <w:lvlText w:val="%1."/>
      <w:lvlJc w:val="left"/>
      <w:pPr>
        <w:ind w:left="853" w:hanging="57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7">
    <w:nsid w:val="79C12ECE"/>
    <w:multiLevelType w:val="hybridMultilevel"/>
    <w:tmpl w:val="33EE81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BCF194E"/>
    <w:multiLevelType w:val="hybridMultilevel"/>
    <w:tmpl w:val="470037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CDC5DC3"/>
    <w:multiLevelType w:val="hybridMultilevel"/>
    <w:tmpl w:val="6D14FFD6"/>
    <w:lvl w:ilvl="0" w:tplc="4724ABEC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10"/>
  </w:num>
  <w:num w:numId="3">
    <w:abstractNumId w:val="29"/>
  </w:num>
  <w:num w:numId="4">
    <w:abstractNumId w:val="36"/>
  </w:num>
  <w:num w:numId="5">
    <w:abstractNumId w:val="9"/>
  </w:num>
  <w:num w:numId="6">
    <w:abstractNumId w:val="17"/>
  </w:num>
  <w:num w:numId="7">
    <w:abstractNumId w:val="32"/>
  </w:num>
  <w:num w:numId="8">
    <w:abstractNumId w:val="2"/>
  </w:num>
  <w:num w:numId="9">
    <w:abstractNumId w:val="15"/>
  </w:num>
  <w:num w:numId="10">
    <w:abstractNumId w:val="12"/>
  </w:num>
  <w:num w:numId="11">
    <w:abstractNumId w:val="25"/>
  </w:num>
  <w:num w:numId="12">
    <w:abstractNumId w:val="21"/>
  </w:num>
  <w:num w:numId="13">
    <w:abstractNumId w:val="23"/>
  </w:num>
  <w:num w:numId="14">
    <w:abstractNumId w:val="31"/>
  </w:num>
  <w:num w:numId="15">
    <w:abstractNumId w:val="14"/>
  </w:num>
  <w:num w:numId="16">
    <w:abstractNumId w:val="4"/>
  </w:num>
  <w:num w:numId="17">
    <w:abstractNumId w:val="33"/>
  </w:num>
  <w:num w:numId="18">
    <w:abstractNumId w:val="13"/>
  </w:num>
  <w:num w:numId="19">
    <w:abstractNumId w:val="38"/>
  </w:num>
  <w:num w:numId="20">
    <w:abstractNumId w:val="18"/>
  </w:num>
  <w:num w:numId="21">
    <w:abstractNumId w:val="34"/>
  </w:num>
  <w:num w:numId="22">
    <w:abstractNumId w:val="11"/>
  </w:num>
  <w:num w:numId="23">
    <w:abstractNumId w:val="26"/>
  </w:num>
  <w:num w:numId="24">
    <w:abstractNumId w:val="7"/>
  </w:num>
  <w:num w:numId="25">
    <w:abstractNumId w:val="3"/>
  </w:num>
  <w:num w:numId="26">
    <w:abstractNumId w:val="35"/>
  </w:num>
  <w:num w:numId="27">
    <w:abstractNumId w:val="28"/>
  </w:num>
  <w:num w:numId="28">
    <w:abstractNumId w:val="27"/>
  </w:num>
  <w:num w:numId="29">
    <w:abstractNumId w:val="6"/>
  </w:num>
  <w:num w:numId="30">
    <w:abstractNumId w:val="37"/>
  </w:num>
  <w:num w:numId="31">
    <w:abstractNumId w:val="30"/>
  </w:num>
  <w:num w:numId="32">
    <w:abstractNumId w:val="24"/>
  </w:num>
  <w:num w:numId="33">
    <w:abstractNumId w:val="5"/>
  </w:num>
  <w:num w:numId="34">
    <w:abstractNumId w:val="0"/>
  </w:num>
  <w:num w:numId="35">
    <w:abstractNumId w:val="39"/>
  </w:num>
  <w:num w:numId="36">
    <w:abstractNumId w:val="22"/>
  </w:num>
  <w:num w:numId="37">
    <w:abstractNumId w:val="8"/>
  </w:num>
  <w:num w:numId="38">
    <w:abstractNumId w:val="20"/>
  </w:num>
  <w:num w:numId="39">
    <w:abstractNumId w:val="19"/>
  </w:num>
  <w:num w:numId="40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2F70"/>
    <w:rsid w:val="00000578"/>
    <w:rsid w:val="000030FC"/>
    <w:rsid w:val="00003123"/>
    <w:rsid w:val="00004351"/>
    <w:rsid w:val="000228D3"/>
    <w:rsid w:val="00023FFB"/>
    <w:rsid w:val="00024DE6"/>
    <w:rsid w:val="0002598E"/>
    <w:rsid w:val="000310C3"/>
    <w:rsid w:val="00032F77"/>
    <w:rsid w:val="00037A45"/>
    <w:rsid w:val="00037B38"/>
    <w:rsid w:val="000440D6"/>
    <w:rsid w:val="00057CE4"/>
    <w:rsid w:val="00062420"/>
    <w:rsid w:val="00062675"/>
    <w:rsid w:val="0006527A"/>
    <w:rsid w:val="0006653F"/>
    <w:rsid w:val="000845CA"/>
    <w:rsid w:val="000865C6"/>
    <w:rsid w:val="00086C5A"/>
    <w:rsid w:val="0008785A"/>
    <w:rsid w:val="00090E22"/>
    <w:rsid w:val="00096536"/>
    <w:rsid w:val="000A6742"/>
    <w:rsid w:val="000B043B"/>
    <w:rsid w:val="000B1337"/>
    <w:rsid w:val="000B2C98"/>
    <w:rsid w:val="000B7583"/>
    <w:rsid w:val="000C0606"/>
    <w:rsid w:val="000C6AD8"/>
    <w:rsid w:val="000D0D3B"/>
    <w:rsid w:val="000D386D"/>
    <w:rsid w:val="000D6CAE"/>
    <w:rsid w:val="000E17E0"/>
    <w:rsid w:val="000E2BDE"/>
    <w:rsid w:val="000E5853"/>
    <w:rsid w:val="000F3D73"/>
    <w:rsid w:val="000F57E3"/>
    <w:rsid w:val="0010349F"/>
    <w:rsid w:val="00105679"/>
    <w:rsid w:val="00110C91"/>
    <w:rsid w:val="00111EE1"/>
    <w:rsid w:val="00113A83"/>
    <w:rsid w:val="00131FEA"/>
    <w:rsid w:val="00133AD1"/>
    <w:rsid w:val="00133F6D"/>
    <w:rsid w:val="00135418"/>
    <w:rsid w:val="0015087C"/>
    <w:rsid w:val="00154704"/>
    <w:rsid w:val="00155E3F"/>
    <w:rsid w:val="001622FA"/>
    <w:rsid w:val="00171A0E"/>
    <w:rsid w:val="00177A56"/>
    <w:rsid w:val="0018089E"/>
    <w:rsid w:val="00186F19"/>
    <w:rsid w:val="00193E0D"/>
    <w:rsid w:val="001A017D"/>
    <w:rsid w:val="001A366A"/>
    <w:rsid w:val="001A64BD"/>
    <w:rsid w:val="001A6B70"/>
    <w:rsid w:val="001B0ED0"/>
    <w:rsid w:val="001B5248"/>
    <w:rsid w:val="001C464D"/>
    <w:rsid w:val="001D42F2"/>
    <w:rsid w:val="001D44D8"/>
    <w:rsid w:val="001D62DE"/>
    <w:rsid w:val="001D7991"/>
    <w:rsid w:val="001E2CA6"/>
    <w:rsid w:val="001E2CC2"/>
    <w:rsid w:val="001F2E14"/>
    <w:rsid w:val="00201F70"/>
    <w:rsid w:val="00211842"/>
    <w:rsid w:val="00213A3F"/>
    <w:rsid w:val="002153FE"/>
    <w:rsid w:val="002238DA"/>
    <w:rsid w:val="002257EA"/>
    <w:rsid w:val="0022587E"/>
    <w:rsid w:val="00226D6C"/>
    <w:rsid w:val="00231207"/>
    <w:rsid w:val="00241A61"/>
    <w:rsid w:val="002438FB"/>
    <w:rsid w:val="00244A12"/>
    <w:rsid w:val="0024631B"/>
    <w:rsid w:val="0025174E"/>
    <w:rsid w:val="002617CE"/>
    <w:rsid w:val="0026223F"/>
    <w:rsid w:val="00267C32"/>
    <w:rsid w:val="00271182"/>
    <w:rsid w:val="0027242B"/>
    <w:rsid w:val="00272575"/>
    <w:rsid w:val="002801EA"/>
    <w:rsid w:val="00280BCE"/>
    <w:rsid w:val="00284051"/>
    <w:rsid w:val="0028540E"/>
    <w:rsid w:val="00290424"/>
    <w:rsid w:val="002A02B0"/>
    <w:rsid w:val="002A7507"/>
    <w:rsid w:val="002C227E"/>
    <w:rsid w:val="002C485A"/>
    <w:rsid w:val="002C54F8"/>
    <w:rsid w:val="002C66A8"/>
    <w:rsid w:val="002C7FD9"/>
    <w:rsid w:val="002D188D"/>
    <w:rsid w:val="002E5288"/>
    <w:rsid w:val="002E733B"/>
    <w:rsid w:val="002F2183"/>
    <w:rsid w:val="00310353"/>
    <w:rsid w:val="00313247"/>
    <w:rsid w:val="0033373E"/>
    <w:rsid w:val="00351F0B"/>
    <w:rsid w:val="00355715"/>
    <w:rsid w:val="00356328"/>
    <w:rsid w:val="00365B54"/>
    <w:rsid w:val="00367EBE"/>
    <w:rsid w:val="00375BFF"/>
    <w:rsid w:val="0038372D"/>
    <w:rsid w:val="00390F4A"/>
    <w:rsid w:val="0039203D"/>
    <w:rsid w:val="00395D45"/>
    <w:rsid w:val="003A0D0F"/>
    <w:rsid w:val="003B373A"/>
    <w:rsid w:val="003B712F"/>
    <w:rsid w:val="003C3761"/>
    <w:rsid w:val="003C3BF6"/>
    <w:rsid w:val="003D478B"/>
    <w:rsid w:val="003E4E45"/>
    <w:rsid w:val="003E6B4B"/>
    <w:rsid w:val="003E7594"/>
    <w:rsid w:val="003F3EE5"/>
    <w:rsid w:val="004045E8"/>
    <w:rsid w:val="00423108"/>
    <w:rsid w:val="00426804"/>
    <w:rsid w:val="00437209"/>
    <w:rsid w:val="00442ABF"/>
    <w:rsid w:val="00452954"/>
    <w:rsid w:val="00453169"/>
    <w:rsid w:val="00455A11"/>
    <w:rsid w:val="00462F1C"/>
    <w:rsid w:val="00465BCA"/>
    <w:rsid w:val="00466439"/>
    <w:rsid w:val="004730F6"/>
    <w:rsid w:val="0047711B"/>
    <w:rsid w:val="00484C5D"/>
    <w:rsid w:val="0049667B"/>
    <w:rsid w:val="00496FC6"/>
    <w:rsid w:val="004A0E2E"/>
    <w:rsid w:val="004A7E93"/>
    <w:rsid w:val="004B44CB"/>
    <w:rsid w:val="004C19A8"/>
    <w:rsid w:val="004C1BF8"/>
    <w:rsid w:val="004C35CD"/>
    <w:rsid w:val="004C594F"/>
    <w:rsid w:val="004D14DF"/>
    <w:rsid w:val="004D1F80"/>
    <w:rsid w:val="004D3174"/>
    <w:rsid w:val="004D60EE"/>
    <w:rsid w:val="004E113D"/>
    <w:rsid w:val="004E1DAE"/>
    <w:rsid w:val="004E377A"/>
    <w:rsid w:val="004E4D21"/>
    <w:rsid w:val="004F091C"/>
    <w:rsid w:val="004F5D6E"/>
    <w:rsid w:val="0050147E"/>
    <w:rsid w:val="00503A34"/>
    <w:rsid w:val="00504597"/>
    <w:rsid w:val="00512B41"/>
    <w:rsid w:val="00515562"/>
    <w:rsid w:val="005170DC"/>
    <w:rsid w:val="00517BF2"/>
    <w:rsid w:val="00532C60"/>
    <w:rsid w:val="0054424F"/>
    <w:rsid w:val="00556BE5"/>
    <w:rsid w:val="005608EA"/>
    <w:rsid w:val="00566632"/>
    <w:rsid w:val="00567ABF"/>
    <w:rsid w:val="00567CD9"/>
    <w:rsid w:val="00585DE6"/>
    <w:rsid w:val="00586583"/>
    <w:rsid w:val="00587481"/>
    <w:rsid w:val="005957FD"/>
    <w:rsid w:val="005A256C"/>
    <w:rsid w:val="005A7F66"/>
    <w:rsid w:val="005B33EF"/>
    <w:rsid w:val="005B5883"/>
    <w:rsid w:val="005B5D72"/>
    <w:rsid w:val="005C1C81"/>
    <w:rsid w:val="005C28C2"/>
    <w:rsid w:val="005C7383"/>
    <w:rsid w:val="005D2F70"/>
    <w:rsid w:val="005D6504"/>
    <w:rsid w:val="005E01E0"/>
    <w:rsid w:val="005E0986"/>
    <w:rsid w:val="005E2638"/>
    <w:rsid w:val="005E3289"/>
    <w:rsid w:val="005E57C8"/>
    <w:rsid w:val="005E789D"/>
    <w:rsid w:val="005F42A1"/>
    <w:rsid w:val="00602BB6"/>
    <w:rsid w:val="00603F9B"/>
    <w:rsid w:val="00606B36"/>
    <w:rsid w:val="00606D59"/>
    <w:rsid w:val="00613824"/>
    <w:rsid w:val="006139D5"/>
    <w:rsid w:val="006155A2"/>
    <w:rsid w:val="00634F21"/>
    <w:rsid w:val="00637A31"/>
    <w:rsid w:val="00646920"/>
    <w:rsid w:val="00656103"/>
    <w:rsid w:val="006566C8"/>
    <w:rsid w:val="00660039"/>
    <w:rsid w:val="006713D6"/>
    <w:rsid w:val="00677FD1"/>
    <w:rsid w:val="00682A57"/>
    <w:rsid w:val="00683DA0"/>
    <w:rsid w:val="00684476"/>
    <w:rsid w:val="00684A00"/>
    <w:rsid w:val="006909AC"/>
    <w:rsid w:val="00693B5C"/>
    <w:rsid w:val="006B6AF9"/>
    <w:rsid w:val="006C6C52"/>
    <w:rsid w:val="006D2DEC"/>
    <w:rsid w:val="006D4772"/>
    <w:rsid w:val="006F2D2B"/>
    <w:rsid w:val="006F5741"/>
    <w:rsid w:val="00701DE1"/>
    <w:rsid w:val="00702D71"/>
    <w:rsid w:val="00703B73"/>
    <w:rsid w:val="00712364"/>
    <w:rsid w:val="00712770"/>
    <w:rsid w:val="00720B44"/>
    <w:rsid w:val="00724968"/>
    <w:rsid w:val="007406DA"/>
    <w:rsid w:val="00754D76"/>
    <w:rsid w:val="00754F49"/>
    <w:rsid w:val="007629D3"/>
    <w:rsid w:val="007669CB"/>
    <w:rsid w:val="007679E4"/>
    <w:rsid w:val="00783329"/>
    <w:rsid w:val="00784CA0"/>
    <w:rsid w:val="00785EA5"/>
    <w:rsid w:val="0078731C"/>
    <w:rsid w:val="007A4145"/>
    <w:rsid w:val="007A48A9"/>
    <w:rsid w:val="007A5B63"/>
    <w:rsid w:val="007C2F70"/>
    <w:rsid w:val="007C4369"/>
    <w:rsid w:val="007D10B6"/>
    <w:rsid w:val="007D2263"/>
    <w:rsid w:val="007D36A7"/>
    <w:rsid w:val="007D5F0D"/>
    <w:rsid w:val="007D6394"/>
    <w:rsid w:val="007F3935"/>
    <w:rsid w:val="0080144D"/>
    <w:rsid w:val="008049E5"/>
    <w:rsid w:val="00804BB7"/>
    <w:rsid w:val="00805494"/>
    <w:rsid w:val="008118FB"/>
    <w:rsid w:val="00821057"/>
    <w:rsid w:val="00823A35"/>
    <w:rsid w:val="008275D7"/>
    <w:rsid w:val="00832A38"/>
    <w:rsid w:val="0083615E"/>
    <w:rsid w:val="008364E4"/>
    <w:rsid w:val="00843617"/>
    <w:rsid w:val="00845928"/>
    <w:rsid w:val="00846A04"/>
    <w:rsid w:val="008578AA"/>
    <w:rsid w:val="00860232"/>
    <w:rsid w:val="008666B8"/>
    <w:rsid w:val="0087506F"/>
    <w:rsid w:val="00881794"/>
    <w:rsid w:val="0088579A"/>
    <w:rsid w:val="00886EE8"/>
    <w:rsid w:val="00887CC6"/>
    <w:rsid w:val="00893417"/>
    <w:rsid w:val="00893DA5"/>
    <w:rsid w:val="00897CCD"/>
    <w:rsid w:val="008B12A1"/>
    <w:rsid w:val="008C6EF1"/>
    <w:rsid w:val="008D5A12"/>
    <w:rsid w:val="008E0556"/>
    <w:rsid w:val="008E4960"/>
    <w:rsid w:val="008E4972"/>
    <w:rsid w:val="008E4B9F"/>
    <w:rsid w:val="008F128A"/>
    <w:rsid w:val="008F23EB"/>
    <w:rsid w:val="008F4E44"/>
    <w:rsid w:val="00900024"/>
    <w:rsid w:val="00903556"/>
    <w:rsid w:val="00905D65"/>
    <w:rsid w:val="00907E29"/>
    <w:rsid w:val="00910EFD"/>
    <w:rsid w:val="00926D78"/>
    <w:rsid w:val="00933E41"/>
    <w:rsid w:val="00933FD5"/>
    <w:rsid w:val="00937E50"/>
    <w:rsid w:val="00940991"/>
    <w:rsid w:val="00957950"/>
    <w:rsid w:val="009767EE"/>
    <w:rsid w:val="009774C1"/>
    <w:rsid w:val="009819A1"/>
    <w:rsid w:val="00982AE9"/>
    <w:rsid w:val="00982D40"/>
    <w:rsid w:val="009845D9"/>
    <w:rsid w:val="00985C98"/>
    <w:rsid w:val="00991970"/>
    <w:rsid w:val="00992C6C"/>
    <w:rsid w:val="009A2A82"/>
    <w:rsid w:val="009A62F5"/>
    <w:rsid w:val="009C0E35"/>
    <w:rsid w:val="009C30EB"/>
    <w:rsid w:val="009C4065"/>
    <w:rsid w:val="009C51BA"/>
    <w:rsid w:val="009D3DBD"/>
    <w:rsid w:val="009E1637"/>
    <w:rsid w:val="009F3224"/>
    <w:rsid w:val="009F38BD"/>
    <w:rsid w:val="00A11CC9"/>
    <w:rsid w:val="00A13FDA"/>
    <w:rsid w:val="00A14592"/>
    <w:rsid w:val="00A16548"/>
    <w:rsid w:val="00A16C5A"/>
    <w:rsid w:val="00A2327C"/>
    <w:rsid w:val="00A23FDA"/>
    <w:rsid w:val="00A32765"/>
    <w:rsid w:val="00A341FF"/>
    <w:rsid w:val="00A41B5A"/>
    <w:rsid w:val="00A46CFE"/>
    <w:rsid w:val="00A47E6F"/>
    <w:rsid w:val="00A51A19"/>
    <w:rsid w:val="00A567C1"/>
    <w:rsid w:val="00A57BAF"/>
    <w:rsid w:val="00A60E04"/>
    <w:rsid w:val="00A670BD"/>
    <w:rsid w:val="00A71322"/>
    <w:rsid w:val="00A721EC"/>
    <w:rsid w:val="00A7301F"/>
    <w:rsid w:val="00A77E32"/>
    <w:rsid w:val="00A91575"/>
    <w:rsid w:val="00A92982"/>
    <w:rsid w:val="00A92F99"/>
    <w:rsid w:val="00A938FF"/>
    <w:rsid w:val="00A97143"/>
    <w:rsid w:val="00AB55E4"/>
    <w:rsid w:val="00AC0E7D"/>
    <w:rsid w:val="00AC2311"/>
    <w:rsid w:val="00AC33F0"/>
    <w:rsid w:val="00AC3B3E"/>
    <w:rsid w:val="00AC565D"/>
    <w:rsid w:val="00AD0916"/>
    <w:rsid w:val="00AD2E7A"/>
    <w:rsid w:val="00AE2648"/>
    <w:rsid w:val="00AE42A9"/>
    <w:rsid w:val="00AE5F53"/>
    <w:rsid w:val="00AE7D27"/>
    <w:rsid w:val="00AF4BB3"/>
    <w:rsid w:val="00AF4E3F"/>
    <w:rsid w:val="00AF71D9"/>
    <w:rsid w:val="00B06556"/>
    <w:rsid w:val="00B150E0"/>
    <w:rsid w:val="00B17BBC"/>
    <w:rsid w:val="00B2183A"/>
    <w:rsid w:val="00B316F8"/>
    <w:rsid w:val="00B31ED1"/>
    <w:rsid w:val="00B36889"/>
    <w:rsid w:val="00B37901"/>
    <w:rsid w:val="00B40F09"/>
    <w:rsid w:val="00B517C4"/>
    <w:rsid w:val="00B52D10"/>
    <w:rsid w:val="00B53357"/>
    <w:rsid w:val="00B55ABD"/>
    <w:rsid w:val="00B5668E"/>
    <w:rsid w:val="00B56795"/>
    <w:rsid w:val="00B606F1"/>
    <w:rsid w:val="00B611A2"/>
    <w:rsid w:val="00B62A2F"/>
    <w:rsid w:val="00B65122"/>
    <w:rsid w:val="00B65BA2"/>
    <w:rsid w:val="00B7426E"/>
    <w:rsid w:val="00B74892"/>
    <w:rsid w:val="00B75EBD"/>
    <w:rsid w:val="00B81CFB"/>
    <w:rsid w:val="00B82F54"/>
    <w:rsid w:val="00B8339C"/>
    <w:rsid w:val="00B840EE"/>
    <w:rsid w:val="00B90FAF"/>
    <w:rsid w:val="00B9707A"/>
    <w:rsid w:val="00BA2D9B"/>
    <w:rsid w:val="00BC1338"/>
    <w:rsid w:val="00BD270E"/>
    <w:rsid w:val="00BE0CB3"/>
    <w:rsid w:val="00BE591F"/>
    <w:rsid w:val="00BE7109"/>
    <w:rsid w:val="00BF752C"/>
    <w:rsid w:val="00C076AC"/>
    <w:rsid w:val="00C117AF"/>
    <w:rsid w:val="00C12677"/>
    <w:rsid w:val="00C14F1F"/>
    <w:rsid w:val="00C25D6E"/>
    <w:rsid w:val="00C32A4D"/>
    <w:rsid w:val="00C412C9"/>
    <w:rsid w:val="00C42EA3"/>
    <w:rsid w:val="00C44D30"/>
    <w:rsid w:val="00C460A2"/>
    <w:rsid w:val="00C47509"/>
    <w:rsid w:val="00C5389A"/>
    <w:rsid w:val="00C75516"/>
    <w:rsid w:val="00C77325"/>
    <w:rsid w:val="00C80B1C"/>
    <w:rsid w:val="00C83B70"/>
    <w:rsid w:val="00C861B8"/>
    <w:rsid w:val="00C93A53"/>
    <w:rsid w:val="00C95192"/>
    <w:rsid w:val="00C97EE9"/>
    <w:rsid w:val="00CB06D0"/>
    <w:rsid w:val="00CB7E2C"/>
    <w:rsid w:val="00CC2741"/>
    <w:rsid w:val="00CC5AB9"/>
    <w:rsid w:val="00CC5C6B"/>
    <w:rsid w:val="00CD6BD7"/>
    <w:rsid w:val="00CD795F"/>
    <w:rsid w:val="00CE0A3F"/>
    <w:rsid w:val="00CE7947"/>
    <w:rsid w:val="00CF043E"/>
    <w:rsid w:val="00CF6CD9"/>
    <w:rsid w:val="00D0064D"/>
    <w:rsid w:val="00D13CE1"/>
    <w:rsid w:val="00D151E8"/>
    <w:rsid w:val="00D1632E"/>
    <w:rsid w:val="00D2541D"/>
    <w:rsid w:val="00D378BC"/>
    <w:rsid w:val="00D41049"/>
    <w:rsid w:val="00D43320"/>
    <w:rsid w:val="00D46DB9"/>
    <w:rsid w:val="00D51E46"/>
    <w:rsid w:val="00D60358"/>
    <w:rsid w:val="00D7734D"/>
    <w:rsid w:val="00D81489"/>
    <w:rsid w:val="00D90A15"/>
    <w:rsid w:val="00DA1482"/>
    <w:rsid w:val="00DA47FA"/>
    <w:rsid w:val="00DC0237"/>
    <w:rsid w:val="00DC1994"/>
    <w:rsid w:val="00DD2CD2"/>
    <w:rsid w:val="00DD55BA"/>
    <w:rsid w:val="00DD6781"/>
    <w:rsid w:val="00DE0387"/>
    <w:rsid w:val="00DE0C2B"/>
    <w:rsid w:val="00DE54CD"/>
    <w:rsid w:val="00DE57B4"/>
    <w:rsid w:val="00DE608C"/>
    <w:rsid w:val="00DF4BCB"/>
    <w:rsid w:val="00E0027A"/>
    <w:rsid w:val="00E024C0"/>
    <w:rsid w:val="00E04C48"/>
    <w:rsid w:val="00E04D5A"/>
    <w:rsid w:val="00E06F68"/>
    <w:rsid w:val="00E11EEF"/>
    <w:rsid w:val="00E27171"/>
    <w:rsid w:val="00E3033E"/>
    <w:rsid w:val="00E31947"/>
    <w:rsid w:val="00E35053"/>
    <w:rsid w:val="00E37182"/>
    <w:rsid w:val="00E42BCA"/>
    <w:rsid w:val="00E5096D"/>
    <w:rsid w:val="00E50AB4"/>
    <w:rsid w:val="00E56E88"/>
    <w:rsid w:val="00E576B9"/>
    <w:rsid w:val="00E65BEB"/>
    <w:rsid w:val="00E82B31"/>
    <w:rsid w:val="00E842BF"/>
    <w:rsid w:val="00E868FF"/>
    <w:rsid w:val="00E87D7D"/>
    <w:rsid w:val="00E9504F"/>
    <w:rsid w:val="00E954FA"/>
    <w:rsid w:val="00EA251C"/>
    <w:rsid w:val="00EA4324"/>
    <w:rsid w:val="00EA47B7"/>
    <w:rsid w:val="00EB7F37"/>
    <w:rsid w:val="00EC14C1"/>
    <w:rsid w:val="00ED50DB"/>
    <w:rsid w:val="00EF4E56"/>
    <w:rsid w:val="00F011C3"/>
    <w:rsid w:val="00F04F7E"/>
    <w:rsid w:val="00F10FCB"/>
    <w:rsid w:val="00F20AEF"/>
    <w:rsid w:val="00F3621E"/>
    <w:rsid w:val="00F37412"/>
    <w:rsid w:val="00F42745"/>
    <w:rsid w:val="00F46892"/>
    <w:rsid w:val="00F55B2D"/>
    <w:rsid w:val="00F77CF2"/>
    <w:rsid w:val="00F827DC"/>
    <w:rsid w:val="00F83296"/>
    <w:rsid w:val="00F90CA9"/>
    <w:rsid w:val="00F925EE"/>
    <w:rsid w:val="00F94382"/>
    <w:rsid w:val="00FA2779"/>
    <w:rsid w:val="00FA5BF0"/>
    <w:rsid w:val="00FB2AAE"/>
    <w:rsid w:val="00FB6046"/>
    <w:rsid w:val="00FB75D9"/>
    <w:rsid w:val="00FB782E"/>
    <w:rsid w:val="00FC169D"/>
    <w:rsid w:val="00FC6D45"/>
    <w:rsid w:val="00FD31C5"/>
    <w:rsid w:val="00FD3808"/>
    <w:rsid w:val="00FE174D"/>
    <w:rsid w:val="00FE378D"/>
    <w:rsid w:val="00FE4A2E"/>
    <w:rsid w:val="00FE4D99"/>
    <w:rsid w:val="00FE4EE6"/>
    <w:rsid w:val="00FE68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7C2F7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4">
    <w:name w:val="body4"/>
    <w:basedOn w:val="Normalny"/>
    <w:rsid w:val="007C2F70"/>
    <w:pPr>
      <w:spacing w:line="220" w:lineRule="atLeast"/>
      <w:ind w:left="4819"/>
      <w:jc w:val="both"/>
    </w:pPr>
    <w:rPr>
      <w:snapToGrid w:val="0"/>
      <w:sz w:val="18"/>
    </w:rPr>
  </w:style>
  <w:style w:type="paragraph" w:customStyle="1" w:styleId="Tekstpodstawowy1">
    <w:name w:val="Tekst podstawowy1"/>
    <w:rsid w:val="007C2F70"/>
    <w:pPr>
      <w:spacing w:line="304" w:lineRule="atLeast"/>
      <w:ind w:firstLine="283"/>
      <w:jc w:val="both"/>
    </w:pPr>
    <w:rPr>
      <w:snapToGrid w:val="0"/>
      <w:color w:val="000000"/>
      <w:sz w:val="22"/>
    </w:rPr>
  </w:style>
  <w:style w:type="paragraph" w:customStyle="1" w:styleId="t1">
    <w:name w:val="t1"/>
    <w:basedOn w:val="Tekstpodstawowy1"/>
    <w:rsid w:val="007C2F70"/>
    <w:pPr>
      <w:spacing w:line="240" w:lineRule="auto"/>
      <w:ind w:firstLine="0"/>
      <w:jc w:val="center"/>
    </w:pPr>
    <w:rPr>
      <w:b/>
      <w:color w:val="auto"/>
      <w:sz w:val="32"/>
    </w:rPr>
  </w:style>
  <w:style w:type="paragraph" w:customStyle="1" w:styleId="tyt2">
    <w:name w:val="tyt2"/>
    <w:basedOn w:val="Tekstpodstawowy1"/>
    <w:rsid w:val="007C2F70"/>
    <w:pPr>
      <w:ind w:firstLine="0"/>
      <w:jc w:val="center"/>
    </w:pPr>
    <w:rPr>
      <w:b/>
      <w:color w:val="auto"/>
      <w:sz w:val="24"/>
    </w:rPr>
  </w:style>
  <w:style w:type="paragraph" w:customStyle="1" w:styleId="tyt3">
    <w:name w:val="tyt3"/>
    <w:basedOn w:val="Tekstpodstawowy1"/>
    <w:rsid w:val="007C2F70"/>
    <w:pPr>
      <w:spacing w:after="113"/>
      <w:ind w:firstLine="0"/>
      <w:jc w:val="center"/>
    </w:pPr>
    <w:rPr>
      <w:b/>
      <w:color w:val="auto"/>
    </w:rPr>
  </w:style>
  <w:style w:type="paragraph" w:customStyle="1" w:styleId="w5">
    <w:name w:val="w5"/>
    <w:basedOn w:val="Tekstpodstawowy1"/>
    <w:rsid w:val="007C2F70"/>
    <w:pPr>
      <w:tabs>
        <w:tab w:val="left" w:pos="283"/>
      </w:tabs>
      <w:ind w:left="283" w:hanging="283"/>
    </w:pPr>
    <w:rPr>
      <w:color w:val="auto"/>
    </w:rPr>
  </w:style>
  <w:style w:type="paragraph" w:styleId="Tekstprzypisukocowego">
    <w:name w:val="endnote text"/>
    <w:basedOn w:val="Normalny"/>
    <w:semiHidden/>
    <w:rsid w:val="005E789D"/>
  </w:style>
  <w:style w:type="character" w:styleId="Odwoanieprzypisukocowego">
    <w:name w:val="endnote reference"/>
    <w:basedOn w:val="Domylnaczcionkaakapitu"/>
    <w:semiHidden/>
    <w:rsid w:val="005E789D"/>
    <w:rPr>
      <w:vertAlign w:val="superscript"/>
    </w:rPr>
  </w:style>
  <w:style w:type="table" w:styleId="Tabela-Siatka">
    <w:name w:val="Table Grid"/>
    <w:basedOn w:val="Standardowy"/>
    <w:rsid w:val="00365B5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rsid w:val="00992C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992C6C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9C406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DF1969-3394-49B4-9FE9-D4A08DDA4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1739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</vt:lpstr>
    </vt:vector>
  </TitlesOfParts>
  <Company>Urząd Gminy Ujazd</Company>
  <LinksUpToDate>false</LinksUpToDate>
  <CharactersWithSpaces>12149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</dc:title>
  <dc:subject/>
  <dc:creator>Celina</dc:creator>
  <cp:keywords/>
  <dc:description/>
  <cp:lastModifiedBy>ZGKiM w Niewiadowie</cp:lastModifiedBy>
  <cp:revision>5</cp:revision>
  <cp:lastPrinted>2016-11-22T09:57:00Z</cp:lastPrinted>
  <dcterms:created xsi:type="dcterms:W3CDTF">2016-08-05T09:37:00Z</dcterms:created>
  <dcterms:modified xsi:type="dcterms:W3CDTF">2016-11-22T10:11:00Z</dcterms:modified>
</cp:coreProperties>
</file>